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3A63A" w14:textId="7DD60F5D" w:rsidR="00F934A6" w:rsidRDefault="00F934A6" w:rsidP="00E9783E">
      <w:pPr>
        <w:rPr>
          <w:rFonts w:ascii="Arial" w:hAnsi="Arial" w:cs="Arial"/>
          <w:b/>
          <w:bCs/>
          <w:color w:val="000000" w:themeColor="text1"/>
        </w:rPr>
      </w:pPr>
      <w:r>
        <w:rPr>
          <w:noProof/>
        </w:rPr>
        <w:drawing>
          <wp:anchor distT="0" distB="0" distL="114300" distR="114300" simplePos="0" relativeHeight="251659264" behindDoc="0" locked="0" layoutInCell="1" allowOverlap="1" wp14:anchorId="18187067" wp14:editId="74D5C57A">
            <wp:simplePos x="0" y="0"/>
            <wp:positionH relativeFrom="column">
              <wp:posOffset>4148667</wp:posOffset>
            </wp:positionH>
            <wp:positionV relativeFrom="paragraph">
              <wp:posOffset>-59902</wp:posOffset>
            </wp:positionV>
            <wp:extent cx="1885315" cy="452755"/>
            <wp:effectExtent l="0" t="0" r="0" b="4445"/>
            <wp:wrapSquare wrapText="bothSides"/>
            <wp:docPr id="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B543B8" w14:textId="77777777" w:rsidR="00F934A6" w:rsidRDefault="00F934A6" w:rsidP="00E9783E">
      <w:pPr>
        <w:rPr>
          <w:rFonts w:ascii="Arial" w:hAnsi="Arial" w:cs="Arial"/>
          <w:b/>
          <w:bCs/>
          <w:color w:val="000000" w:themeColor="text1"/>
        </w:rPr>
      </w:pPr>
    </w:p>
    <w:p w14:paraId="021623BB" w14:textId="77777777" w:rsidR="00F934A6" w:rsidRDefault="00F934A6" w:rsidP="00E9783E">
      <w:pPr>
        <w:rPr>
          <w:rFonts w:ascii="Arial" w:hAnsi="Arial" w:cs="Arial"/>
          <w:b/>
          <w:bCs/>
          <w:color w:val="000000" w:themeColor="text1"/>
        </w:rPr>
      </w:pPr>
    </w:p>
    <w:p w14:paraId="1D9BD20D" w14:textId="77777777" w:rsidR="00F934A6" w:rsidRDefault="00F934A6" w:rsidP="00E9783E">
      <w:pPr>
        <w:rPr>
          <w:rFonts w:ascii="Arial" w:hAnsi="Arial" w:cs="Arial"/>
          <w:b/>
          <w:bCs/>
          <w:color w:val="000000" w:themeColor="text1"/>
        </w:rPr>
      </w:pPr>
    </w:p>
    <w:p w14:paraId="2D9A012C" w14:textId="77777777" w:rsidR="00F934A6" w:rsidRDefault="00F934A6" w:rsidP="00E9783E">
      <w:pPr>
        <w:rPr>
          <w:rFonts w:ascii="Arial" w:hAnsi="Arial" w:cs="Arial"/>
          <w:b/>
          <w:bCs/>
          <w:color w:val="000000" w:themeColor="text1"/>
        </w:rPr>
      </w:pPr>
    </w:p>
    <w:p w14:paraId="2D3711D6" w14:textId="117416C3" w:rsidR="00E9783E" w:rsidRPr="007A5CF0" w:rsidRDefault="00E9783E" w:rsidP="00E9783E">
      <w:pPr>
        <w:rPr>
          <w:rFonts w:ascii="Arial" w:hAnsi="Arial" w:cs="Arial"/>
          <w:b/>
          <w:bCs/>
          <w:color w:val="000000" w:themeColor="text1"/>
          <w:lang w:val="en-US"/>
        </w:rPr>
      </w:pPr>
      <w:r w:rsidRPr="007A5CF0">
        <w:rPr>
          <w:rFonts w:ascii="Arial" w:hAnsi="Arial" w:cs="Arial"/>
          <w:b/>
          <w:bCs/>
          <w:color w:val="000000" w:themeColor="text1"/>
          <w:lang w:val="en-US"/>
        </w:rPr>
        <w:t>FANTINI AT THE FAIR</w:t>
      </w:r>
    </w:p>
    <w:p w14:paraId="3AC4C5D3" w14:textId="77777777" w:rsidR="00F934A6" w:rsidRPr="007A5CF0" w:rsidRDefault="00F934A6" w:rsidP="00E9783E">
      <w:pPr>
        <w:rPr>
          <w:rStyle w:val="normaltextrun"/>
          <w:rFonts w:ascii="Arial" w:hAnsi="Arial"/>
          <w:bCs/>
          <w:sz w:val="22"/>
          <w:szCs w:val="22"/>
          <w:lang w:val="en-US"/>
        </w:rPr>
      </w:pPr>
    </w:p>
    <w:p w14:paraId="16D3D062" w14:textId="5AD4643F" w:rsidR="00E9783E" w:rsidRPr="00C23198" w:rsidRDefault="00C23198" w:rsidP="00C23198">
      <w:pPr>
        <w:rPr>
          <w:rStyle w:val="normaltextrun"/>
          <w:rFonts w:ascii="Arial" w:hAnsi="Arial"/>
          <w:bCs/>
          <w:sz w:val="22"/>
          <w:szCs w:val="22"/>
          <w:lang w:val="en-US"/>
        </w:rPr>
      </w:pPr>
      <w:r>
        <w:rPr>
          <w:rStyle w:val="normaltextrun"/>
          <w:rFonts w:ascii="Arial" w:hAnsi="Arial"/>
          <w:bCs/>
          <w:sz w:val="22"/>
          <w:szCs w:val="22"/>
          <w:lang w:val="en-US"/>
        </w:rPr>
        <w:t xml:space="preserve">The Fantini stand, designed by Studio Lissoni, unfolds as a sequence of three environments: an open front area, a central zone, and a more intimate rear space. Piero Lissoni summarizes the concept” </w:t>
      </w:r>
      <w:r w:rsidR="00E9783E" w:rsidRPr="007A5CF0">
        <w:rPr>
          <w:rStyle w:val="normaltextrun"/>
          <w:rFonts w:ascii="Arial" w:hAnsi="Arial" w:cs="Arial"/>
          <w:bCs/>
          <w:i/>
          <w:iCs/>
          <w:sz w:val="22"/>
          <w:szCs w:val="22"/>
          <w:lang w:val="en-US"/>
        </w:rPr>
        <w:t>“I wanted to remove elements to make way for water, light and objects. There is no staging, just clear, almost silent sequences, where every element finds its place. The Fantini stand is a minimalist design that lets the products speak for themselves.”</w:t>
      </w:r>
    </w:p>
    <w:p w14:paraId="56EDF6D3" w14:textId="77777777" w:rsidR="00E9783E" w:rsidRPr="007A5CF0" w:rsidRDefault="00E9783E" w:rsidP="00E9783E">
      <w:pPr>
        <w:rPr>
          <w:rStyle w:val="normaltextrun"/>
          <w:rFonts w:ascii="Arial" w:hAnsi="Arial"/>
          <w:bCs/>
          <w:i/>
          <w:iCs/>
          <w:sz w:val="22"/>
          <w:szCs w:val="22"/>
          <w:lang w:val="en-US"/>
        </w:rPr>
      </w:pPr>
    </w:p>
    <w:p w14:paraId="0222D17A" w14:textId="3B8FE326" w:rsidR="00E9783E" w:rsidRDefault="00C23198" w:rsidP="00E9783E">
      <w:pPr>
        <w:rPr>
          <w:rStyle w:val="normaltextrun"/>
          <w:rFonts w:ascii="Arial" w:hAnsi="Arial"/>
          <w:bCs/>
          <w:sz w:val="22"/>
          <w:szCs w:val="22"/>
          <w:lang w:val="en-US"/>
        </w:rPr>
      </w:pPr>
      <w:r>
        <w:rPr>
          <w:rStyle w:val="normaltextrun"/>
          <w:rFonts w:ascii="Arial" w:hAnsi="Arial"/>
          <w:bCs/>
          <w:sz w:val="22"/>
          <w:szCs w:val="22"/>
          <w:lang w:val="en-US"/>
        </w:rPr>
        <w:t xml:space="preserve">The minimalist architectural language reduces the choice of materials: dark grey stained wood, and matte black sheet steel details are punctuated by illuminated walls. All the products are displayed on individual pedestals </w:t>
      </w:r>
      <w:proofErr w:type="gramStart"/>
      <w:r>
        <w:rPr>
          <w:rStyle w:val="normaltextrun"/>
          <w:rFonts w:ascii="Arial" w:hAnsi="Arial"/>
          <w:bCs/>
          <w:sz w:val="22"/>
          <w:szCs w:val="22"/>
          <w:lang w:val="en-US"/>
        </w:rPr>
        <w:t>with</w:t>
      </w:r>
      <w:proofErr w:type="gramEnd"/>
      <w:r>
        <w:rPr>
          <w:rStyle w:val="normaltextrun"/>
          <w:rFonts w:ascii="Arial" w:hAnsi="Arial"/>
          <w:bCs/>
          <w:sz w:val="22"/>
          <w:szCs w:val="22"/>
          <w:lang w:val="en-US"/>
        </w:rPr>
        <w:t xml:space="preserve"> a precise, sculptural form, like small works of art, creating a curated path that guides visitors through the various spaces. </w:t>
      </w:r>
    </w:p>
    <w:p w14:paraId="74432C54" w14:textId="77777777" w:rsidR="00C23198" w:rsidRPr="007A5CF0" w:rsidRDefault="00C23198" w:rsidP="00E9783E">
      <w:pPr>
        <w:rPr>
          <w:rStyle w:val="normaltextrun"/>
          <w:rFonts w:ascii="Arial" w:hAnsi="Arial"/>
          <w:bCs/>
          <w:sz w:val="22"/>
          <w:szCs w:val="22"/>
          <w:lang w:val="en-US"/>
        </w:rPr>
      </w:pPr>
    </w:p>
    <w:p w14:paraId="5D1E4521" w14:textId="542F7D65" w:rsidR="00E9783E" w:rsidRPr="007A5CF0" w:rsidRDefault="00C23198" w:rsidP="00E9783E">
      <w:pPr>
        <w:rPr>
          <w:rStyle w:val="normaltextrun"/>
          <w:rFonts w:ascii="Arial" w:hAnsi="Arial"/>
          <w:bCs/>
          <w:sz w:val="22"/>
          <w:szCs w:val="22"/>
          <w:lang w:val="en-US"/>
        </w:rPr>
      </w:pPr>
      <w:r>
        <w:rPr>
          <w:rStyle w:val="normaltextrun"/>
          <w:rFonts w:ascii="Arial" w:hAnsi="Arial"/>
          <w:bCs/>
          <w:sz w:val="22"/>
          <w:szCs w:val="22"/>
          <w:lang w:val="en-US"/>
        </w:rPr>
        <w:t>At the entrance, two side niches with illuminated backdrops showcase the Flora series by Vincent Van Duysen. At the center of the main display is an installation celebrating the 50</w:t>
      </w:r>
      <w:r w:rsidRPr="00C23198">
        <w:rPr>
          <w:rStyle w:val="normaltextrun"/>
          <w:rFonts w:ascii="Arial" w:hAnsi="Arial"/>
          <w:bCs/>
          <w:sz w:val="22"/>
          <w:szCs w:val="22"/>
          <w:vertAlign w:val="superscript"/>
          <w:lang w:val="en-US"/>
        </w:rPr>
        <w:t>th</w:t>
      </w:r>
      <w:r>
        <w:rPr>
          <w:rStyle w:val="normaltextrun"/>
          <w:rFonts w:ascii="Arial" w:hAnsi="Arial"/>
          <w:bCs/>
          <w:sz w:val="22"/>
          <w:szCs w:val="22"/>
          <w:lang w:val="en-US"/>
        </w:rPr>
        <w:t xml:space="preserve"> anniversary of the “I Balocchi” series, launched in 1976. An important milestone that Fantini will honor throughout the year with a dedicated event. </w:t>
      </w:r>
    </w:p>
    <w:p w14:paraId="092BDC22" w14:textId="5ADDA055" w:rsidR="00E9783E" w:rsidRDefault="00E9783E" w:rsidP="00E9783E">
      <w:pPr>
        <w:rPr>
          <w:rStyle w:val="normaltextrun"/>
          <w:rFonts w:ascii="Arial" w:hAnsi="Arial"/>
          <w:bCs/>
          <w:sz w:val="22"/>
          <w:szCs w:val="22"/>
          <w:lang w:val="en-US"/>
        </w:rPr>
      </w:pPr>
    </w:p>
    <w:p w14:paraId="17EB963B" w14:textId="42B21C6C" w:rsidR="00C23198" w:rsidRDefault="00C23198" w:rsidP="00E9783E">
      <w:pPr>
        <w:rPr>
          <w:rStyle w:val="normaltextrun"/>
          <w:rFonts w:ascii="Arial" w:hAnsi="Arial"/>
          <w:bCs/>
          <w:sz w:val="22"/>
          <w:szCs w:val="22"/>
          <w:lang w:val="en-US"/>
        </w:rPr>
      </w:pPr>
      <w:r>
        <w:rPr>
          <w:rStyle w:val="normaltextrun"/>
          <w:rFonts w:ascii="Arial" w:hAnsi="Arial"/>
          <w:bCs/>
          <w:sz w:val="22"/>
          <w:szCs w:val="22"/>
          <w:lang w:val="en-US"/>
        </w:rPr>
        <w:t xml:space="preserve">The central area is dedicated to the Salvatori + Fantini collaboration, featuring Fontane Bianche and Margherita, both designed by Elisa Ossino, as well as Aboutwater Boffi + Fantini with the new AM/29 series by Alessandro Munge. The stand also spotlights new developments from Fantini– their partnership </w:t>
      </w:r>
      <w:r w:rsidR="006D6B14">
        <w:rPr>
          <w:rStyle w:val="normaltextrun"/>
          <w:rFonts w:ascii="Arial" w:hAnsi="Arial"/>
          <w:bCs/>
          <w:sz w:val="22"/>
          <w:szCs w:val="22"/>
          <w:lang w:val="en-US"/>
        </w:rPr>
        <w:t>with</w:t>
      </w:r>
      <w:r>
        <w:rPr>
          <w:rStyle w:val="normaltextrun"/>
          <w:rFonts w:ascii="Arial" w:hAnsi="Arial"/>
          <w:bCs/>
          <w:sz w:val="22"/>
          <w:szCs w:val="22"/>
          <w:lang w:val="en-US"/>
        </w:rPr>
        <w:t xml:space="preserve"> the Hofer group, a leader in professional spa environments and Fantini Kitchen, the </w:t>
      </w:r>
      <w:r w:rsidR="00CF360E">
        <w:rPr>
          <w:rStyle w:val="normaltextrun"/>
          <w:rFonts w:ascii="Arial" w:hAnsi="Arial"/>
          <w:bCs/>
          <w:sz w:val="22"/>
          <w:szCs w:val="22"/>
          <w:lang w:val="en-US"/>
        </w:rPr>
        <w:t xml:space="preserve">new kitchen tap collection designed by Alessandro Andreucci and Christian Hoisl. </w:t>
      </w:r>
    </w:p>
    <w:p w14:paraId="38FA6783" w14:textId="77777777" w:rsidR="00CF360E" w:rsidRDefault="00CF360E" w:rsidP="00E9783E">
      <w:pPr>
        <w:rPr>
          <w:rStyle w:val="normaltextrun"/>
          <w:rFonts w:ascii="Arial" w:hAnsi="Arial"/>
          <w:bCs/>
          <w:sz w:val="22"/>
          <w:szCs w:val="22"/>
          <w:lang w:val="en-US"/>
        </w:rPr>
      </w:pPr>
    </w:p>
    <w:p w14:paraId="7DD6A3E1" w14:textId="7D9D16D3" w:rsidR="008E0411" w:rsidRDefault="00CF360E" w:rsidP="00F934A6">
      <w:pPr>
        <w:rPr>
          <w:rStyle w:val="normaltextrun"/>
          <w:rFonts w:ascii="Arial" w:hAnsi="Arial"/>
          <w:bCs/>
          <w:sz w:val="22"/>
          <w:szCs w:val="22"/>
          <w:lang w:val="en-US"/>
        </w:rPr>
      </w:pPr>
      <w:r>
        <w:rPr>
          <w:rStyle w:val="normaltextrun"/>
          <w:rFonts w:ascii="Arial" w:hAnsi="Arial"/>
          <w:bCs/>
          <w:sz w:val="22"/>
          <w:szCs w:val="22"/>
          <w:lang w:val="en-US"/>
        </w:rPr>
        <w:t xml:space="preserve">Water, Fantini’s defining element, is visible both inside and outside the space with two working baths and showers serving as the central theme of the entire narrative. </w:t>
      </w:r>
    </w:p>
    <w:p w14:paraId="0E81978A" w14:textId="77777777" w:rsidR="008E0411" w:rsidRDefault="008E0411">
      <w:pPr>
        <w:rPr>
          <w:rStyle w:val="normaltextrun"/>
          <w:rFonts w:ascii="Arial" w:hAnsi="Arial"/>
          <w:bCs/>
          <w:sz w:val="22"/>
          <w:szCs w:val="22"/>
          <w:lang w:val="en-US"/>
        </w:rPr>
      </w:pPr>
      <w:r>
        <w:rPr>
          <w:rStyle w:val="normaltextrun"/>
          <w:rFonts w:ascii="Arial" w:hAnsi="Arial"/>
          <w:bCs/>
          <w:sz w:val="22"/>
          <w:szCs w:val="22"/>
          <w:lang w:val="en-US"/>
        </w:rPr>
        <w:br w:type="page"/>
      </w:r>
    </w:p>
    <w:p w14:paraId="32478A9A" w14:textId="77777777" w:rsidR="00F934A6" w:rsidRPr="008E0411" w:rsidRDefault="00F934A6" w:rsidP="00F934A6">
      <w:pPr>
        <w:rPr>
          <w:rFonts w:ascii="Arial" w:hAnsi="Arial"/>
          <w:bCs/>
          <w:sz w:val="22"/>
          <w:szCs w:val="22"/>
          <w:lang w:val="en-US"/>
        </w:rPr>
      </w:pPr>
    </w:p>
    <w:p w14:paraId="29BBBE6D" w14:textId="1E229884" w:rsidR="00C13A03" w:rsidRPr="007A5CF0" w:rsidRDefault="00C13A03" w:rsidP="00C13A03">
      <w:pPr>
        <w:rPr>
          <w:sz w:val="28"/>
          <w:szCs w:val="28"/>
          <w:lang w:val="en-US"/>
        </w:rPr>
      </w:pPr>
      <w:r>
        <w:rPr>
          <w:noProof/>
        </w:rPr>
        <w:drawing>
          <wp:anchor distT="0" distB="0" distL="114300" distR="114300" simplePos="0" relativeHeight="251663360" behindDoc="0" locked="0" layoutInCell="1" allowOverlap="1" wp14:anchorId="3041CAE2" wp14:editId="1A5B696B">
            <wp:simplePos x="0" y="0"/>
            <wp:positionH relativeFrom="column">
              <wp:posOffset>3884930</wp:posOffset>
            </wp:positionH>
            <wp:positionV relativeFrom="paragraph">
              <wp:posOffset>-42757</wp:posOffset>
            </wp:positionV>
            <wp:extent cx="1885315" cy="452755"/>
            <wp:effectExtent l="0" t="0" r="0" b="4445"/>
            <wp:wrapSquare wrapText="bothSides"/>
            <wp:docPr id="91712749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5324B" w14:textId="77777777" w:rsidR="00C13A03" w:rsidRPr="007A5CF0" w:rsidRDefault="00C13A03" w:rsidP="00C13A03">
      <w:pPr>
        <w:rPr>
          <w:rFonts w:ascii="Arial" w:hAnsi="Arial" w:cs="Arial"/>
          <w:b/>
          <w:bCs/>
          <w:color w:val="000000" w:themeColor="text1"/>
          <w:lang w:val="en-US"/>
        </w:rPr>
      </w:pPr>
    </w:p>
    <w:p w14:paraId="6AE720CA" w14:textId="77777777" w:rsidR="00C13A03" w:rsidRPr="007A5CF0" w:rsidRDefault="00C13A03" w:rsidP="00C13A03">
      <w:pPr>
        <w:rPr>
          <w:rFonts w:ascii="Arial" w:hAnsi="Arial" w:cs="Arial"/>
          <w:b/>
          <w:bCs/>
          <w:color w:val="000000" w:themeColor="text1"/>
          <w:lang w:val="en-US"/>
        </w:rPr>
      </w:pPr>
    </w:p>
    <w:p w14:paraId="3FE1D267" w14:textId="77777777" w:rsidR="00C13A03" w:rsidRPr="007A5CF0" w:rsidRDefault="00C13A03" w:rsidP="00C13A03">
      <w:pPr>
        <w:rPr>
          <w:rFonts w:ascii="Arial" w:hAnsi="Arial" w:cs="Arial"/>
          <w:b/>
          <w:bCs/>
          <w:color w:val="000000" w:themeColor="text1"/>
          <w:lang w:val="en-US"/>
        </w:rPr>
      </w:pPr>
    </w:p>
    <w:p w14:paraId="55519E58" w14:textId="77777777" w:rsidR="00C13A03" w:rsidRPr="007A5CF0" w:rsidRDefault="00C13A03" w:rsidP="00C13A03">
      <w:pPr>
        <w:rPr>
          <w:rFonts w:ascii="Arial" w:hAnsi="Arial" w:cs="Arial"/>
          <w:b/>
          <w:bCs/>
          <w:color w:val="000000" w:themeColor="text1"/>
          <w:lang w:val="en-US"/>
        </w:rPr>
      </w:pPr>
    </w:p>
    <w:p w14:paraId="5BB62B71" w14:textId="08E4A190" w:rsidR="00E9783E" w:rsidRPr="007A5CF0" w:rsidRDefault="00E9783E" w:rsidP="00E9783E">
      <w:pPr>
        <w:rPr>
          <w:rFonts w:ascii="Arial" w:hAnsi="Arial" w:cs="Arial"/>
          <w:b/>
          <w:bCs/>
          <w:color w:val="000000" w:themeColor="text1"/>
          <w:lang w:val="en-US"/>
        </w:rPr>
      </w:pPr>
      <w:r w:rsidRPr="007A5CF0">
        <w:rPr>
          <w:rFonts w:ascii="Arial" w:hAnsi="Arial" w:cs="Arial"/>
          <w:b/>
          <w:bCs/>
          <w:color w:val="000000" w:themeColor="text1"/>
          <w:lang w:val="en-US"/>
        </w:rPr>
        <w:t xml:space="preserve">FANTINI </w:t>
      </w:r>
      <w:r w:rsidR="008E42FC" w:rsidRPr="007A5CF0">
        <w:rPr>
          <w:rFonts w:ascii="Arial" w:hAnsi="Arial" w:cs="Arial"/>
          <w:b/>
          <w:bCs/>
          <w:color w:val="000000" w:themeColor="text1"/>
          <w:lang w:val="en-US"/>
        </w:rPr>
        <w:t xml:space="preserve">&amp; </w:t>
      </w:r>
      <w:r w:rsidRPr="007A5CF0">
        <w:rPr>
          <w:rFonts w:ascii="Arial" w:hAnsi="Arial" w:cs="Arial"/>
          <w:b/>
          <w:bCs/>
          <w:color w:val="000000" w:themeColor="text1"/>
          <w:lang w:val="en-US"/>
        </w:rPr>
        <w:t>HOFER</w:t>
      </w:r>
    </w:p>
    <w:p w14:paraId="13524B6F" w14:textId="77777777" w:rsidR="00C13A03" w:rsidRDefault="00C13A03" w:rsidP="00E9783E">
      <w:pPr>
        <w:rPr>
          <w:rFonts w:ascii="Arial" w:hAnsi="Arial" w:cs="Arial"/>
          <w:b/>
          <w:bCs/>
          <w:color w:val="000000" w:themeColor="text1"/>
          <w:lang w:val="en-US"/>
        </w:rPr>
      </w:pPr>
    </w:p>
    <w:p w14:paraId="53141CF0" w14:textId="041E4344" w:rsidR="008E022A" w:rsidRPr="008E022A" w:rsidRDefault="008E022A" w:rsidP="00E9783E">
      <w:pPr>
        <w:rPr>
          <w:rFonts w:ascii="Arial" w:hAnsi="Arial" w:cs="Arial"/>
          <w:color w:val="000000" w:themeColor="text1"/>
          <w:lang w:val="en-US"/>
        </w:rPr>
      </w:pPr>
      <w:r>
        <w:rPr>
          <w:rFonts w:ascii="Arial" w:hAnsi="Arial" w:cs="Arial"/>
          <w:color w:val="000000" w:themeColor="text1"/>
          <w:lang w:val="en-US"/>
        </w:rPr>
        <w:t xml:space="preserve">Fantini continues to expand its offering for the world of wellness, entering the sector of professional wellness through a partnership with the Hofer Group, a leader in customized wellness solutions. </w:t>
      </w:r>
    </w:p>
    <w:p w14:paraId="4281BEC8" w14:textId="77777777" w:rsidR="00AB067F" w:rsidRPr="007A5CF0" w:rsidRDefault="00AB067F" w:rsidP="00E9783E">
      <w:pPr>
        <w:rPr>
          <w:rStyle w:val="normaltextrun"/>
          <w:rFonts w:ascii="Arial" w:hAnsi="Arial"/>
          <w:bCs/>
          <w:sz w:val="22"/>
          <w:szCs w:val="22"/>
          <w:lang w:val="en-US"/>
        </w:rPr>
      </w:pPr>
    </w:p>
    <w:p w14:paraId="4ED51C6D" w14:textId="77777777" w:rsidR="008E022A" w:rsidRDefault="00AB067F" w:rsidP="00E9783E">
      <w:pPr>
        <w:rPr>
          <w:rStyle w:val="normaltextrun"/>
          <w:rFonts w:ascii="Arial" w:hAnsi="Arial"/>
          <w:bCs/>
          <w:i/>
          <w:iCs/>
          <w:sz w:val="22"/>
          <w:szCs w:val="22"/>
          <w:lang w:val="en-US"/>
        </w:rPr>
      </w:pPr>
      <w:r w:rsidRPr="007A5CF0">
        <w:rPr>
          <w:rStyle w:val="normaltextrun"/>
          <w:rFonts w:ascii="Arial" w:hAnsi="Arial"/>
          <w:bCs/>
          <w:i/>
          <w:iCs/>
          <w:sz w:val="22"/>
          <w:szCs w:val="22"/>
          <w:lang w:val="en-US"/>
        </w:rPr>
        <w:t xml:space="preserve">“The strategy of our two brands,” </w:t>
      </w:r>
      <w:r w:rsidR="008E022A">
        <w:rPr>
          <w:rStyle w:val="normaltextrun"/>
          <w:rFonts w:ascii="Arial" w:hAnsi="Arial"/>
          <w:bCs/>
          <w:i/>
          <w:iCs/>
          <w:sz w:val="22"/>
          <w:szCs w:val="22"/>
          <w:lang w:val="en-US"/>
        </w:rPr>
        <w:t>emphasizes</w:t>
      </w:r>
      <w:r w:rsidRPr="007A5CF0">
        <w:rPr>
          <w:rStyle w:val="normaltextrun"/>
          <w:rFonts w:ascii="Arial" w:hAnsi="Arial"/>
          <w:bCs/>
          <w:i/>
          <w:iCs/>
          <w:sz w:val="22"/>
          <w:szCs w:val="22"/>
          <w:lang w:val="en-US"/>
        </w:rPr>
        <w:t xml:space="preserve"> Daniela Fantini, “is based on shared values: innovation, experience, quality, craftsmanship and technology. Hofer finds in Fantini an ideal partner thanks to the added value of the high-quality design of our products, and Fantini finds in Hofer a specialist partner in the professional sector: together we can create innovative, high-quality products.”</w:t>
      </w:r>
    </w:p>
    <w:p w14:paraId="62F6283D" w14:textId="77777777" w:rsidR="00BA5B22" w:rsidRDefault="00BA5B22" w:rsidP="00E9783E">
      <w:pPr>
        <w:rPr>
          <w:rStyle w:val="normaltextrun"/>
          <w:rFonts w:ascii="Arial" w:hAnsi="Arial"/>
          <w:bCs/>
          <w:i/>
          <w:iCs/>
          <w:sz w:val="22"/>
          <w:szCs w:val="22"/>
          <w:lang w:val="en-US"/>
        </w:rPr>
      </w:pPr>
    </w:p>
    <w:p w14:paraId="2113481A" w14:textId="5412DAAD" w:rsidR="00BA5B22" w:rsidRPr="00FD0BF1" w:rsidRDefault="00BA5B22" w:rsidP="00BA5B22">
      <w:pPr>
        <w:rPr>
          <w:rFonts w:ascii="Arial" w:hAnsi="Arial"/>
          <w:bCs/>
          <w:i/>
          <w:iCs/>
          <w:sz w:val="22"/>
          <w:szCs w:val="22"/>
          <w:lang w:val="en-US"/>
        </w:rPr>
      </w:pPr>
      <w:r w:rsidRPr="00FD0BF1">
        <w:rPr>
          <w:rFonts w:ascii="Arial" w:hAnsi="Arial"/>
          <w:bCs/>
          <w:i/>
          <w:iCs/>
          <w:sz w:val="22"/>
          <w:szCs w:val="22"/>
          <w:lang w:val="en-US"/>
        </w:rPr>
        <w:t xml:space="preserve">“From the meeting of two realities with the same DNA comes a shared vision: to redefine the excellence of sensory spa products.” – Hofer </w:t>
      </w:r>
    </w:p>
    <w:p w14:paraId="015128B6" w14:textId="77777777" w:rsidR="00BA5B22" w:rsidRDefault="00BA5B22" w:rsidP="00E9783E">
      <w:pPr>
        <w:rPr>
          <w:rStyle w:val="normaltextrun"/>
          <w:rFonts w:ascii="Arial" w:hAnsi="Arial"/>
          <w:bCs/>
          <w:i/>
          <w:iCs/>
          <w:sz w:val="22"/>
          <w:szCs w:val="22"/>
          <w:lang w:val="en-US"/>
        </w:rPr>
      </w:pPr>
    </w:p>
    <w:p w14:paraId="67DED2CC" w14:textId="77777777" w:rsidR="008E022A" w:rsidRDefault="008E022A" w:rsidP="00E9783E">
      <w:pPr>
        <w:rPr>
          <w:rStyle w:val="normaltextrun"/>
          <w:rFonts w:ascii="Arial" w:hAnsi="Arial"/>
          <w:bCs/>
          <w:i/>
          <w:iCs/>
          <w:sz w:val="22"/>
          <w:szCs w:val="22"/>
          <w:lang w:val="en-US"/>
        </w:rPr>
      </w:pPr>
    </w:p>
    <w:p w14:paraId="219C0C68" w14:textId="73B6AD23" w:rsidR="00E9783E" w:rsidRPr="008E022A" w:rsidRDefault="008E022A" w:rsidP="00E9783E">
      <w:pPr>
        <w:rPr>
          <w:rStyle w:val="normaltextrun"/>
          <w:rFonts w:ascii="Arial" w:hAnsi="Arial"/>
          <w:bCs/>
          <w:i/>
          <w:iCs/>
          <w:sz w:val="22"/>
          <w:szCs w:val="22"/>
          <w:lang w:val="en-US"/>
        </w:rPr>
      </w:pPr>
      <w:r>
        <w:rPr>
          <w:rStyle w:val="normaltextrun"/>
          <w:rFonts w:ascii="Arial" w:hAnsi="Arial"/>
          <w:bCs/>
          <w:sz w:val="22"/>
          <w:szCs w:val="22"/>
          <w:lang w:val="en-US"/>
        </w:rPr>
        <w:t xml:space="preserve">The first result of this collaboration is a professional spa shower head, presented at the trade show. The design offers multiple functions: a classic shower experience, a relaxing spa mode with waterfalls and invigorating jets, aromatherapy infused into the water, and sensory music. The </w:t>
      </w:r>
      <w:proofErr w:type="spellStart"/>
      <w:r>
        <w:rPr>
          <w:rStyle w:val="normaltextrun"/>
          <w:rFonts w:ascii="Arial" w:hAnsi="Arial"/>
          <w:bCs/>
          <w:sz w:val="22"/>
          <w:szCs w:val="22"/>
          <w:lang w:val="en-US"/>
        </w:rPr>
        <w:t>WTEdge</w:t>
      </w:r>
      <w:proofErr w:type="spellEnd"/>
      <w:r>
        <w:rPr>
          <w:rStyle w:val="normaltextrun"/>
          <w:rFonts w:ascii="Arial" w:hAnsi="Arial"/>
          <w:bCs/>
          <w:sz w:val="22"/>
          <w:szCs w:val="22"/>
          <w:lang w:val="en-US"/>
        </w:rPr>
        <w:t xml:space="preserve"> (Water Treatment Edge) system manages the electronics and hydraulics, integrating all five senses into the experience. It controls water infused with </w:t>
      </w:r>
      <w:r w:rsidR="006D6B14">
        <w:rPr>
          <w:rStyle w:val="normaltextrun"/>
          <w:rFonts w:ascii="Arial" w:hAnsi="Arial"/>
          <w:bCs/>
          <w:sz w:val="22"/>
          <w:szCs w:val="22"/>
          <w:lang w:val="en-US"/>
        </w:rPr>
        <w:t>Phyto cosmetic</w:t>
      </w:r>
      <w:r>
        <w:rPr>
          <w:rStyle w:val="normaltextrun"/>
          <w:rFonts w:ascii="Arial" w:hAnsi="Arial"/>
          <w:bCs/>
          <w:sz w:val="22"/>
          <w:szCs w:val="22"/>
          <w:lang w:val="en-US"/>
        </w:rPr>
        <w:t xml:space="preserve"> substances and pairs it with evocative soundscapes inspired by nature. </w:t>
      </w:r>
      <w:r w:rsidR="00E9783E" w:rsidRPr="007A5CF0">
        <w:rPr>
          <w:rStyle w:val="normaltextrun"/>
          <w:rFonts w:ascii="Arial" w:hAnsi="Arial"/>
          <w:bCs/>
          <w:i/>
          <w:iCs/>
          <w:color w:val="EE0000"/>
          <w:sz w:val="22"/>
          <w:szCs w:val="22"/>
          <w:lang w:val="en-US"/>
        </w:rPr>
        <w:br/>
      </w:r>
    </w:p>
    <w:p w14:paraId="139A9133" w14:textId="77777777" w:rsidR="008E0411" w:rsidRPr="007A5CF0" w:rsidRDefault="00C13A03" w:rsidP="008E0411">
      <w:pPr>
        <w:rPr>
          <w:rStyle w:val="normaltextrun"/>
          <w:rFonts w:ascii="Arial" w:hAnsi="Arial"/>
          <w:bCs/>
          <w:sz w:val="22"/>
          <w:szCs w:val="22"/>
          <w:lang w:val="en-US"/>
        </w:rPr>
      </w:pPr>
      <w:r w:rsidRPr="007A5CF0">
        <w:rPr>
          <w:rStyle w:val="normaltextrun"/>
          <w:rFonts w:ascii="Arial" w:hAnsi="Arial"/>
          <w:bCs/>
          <w:sz w:val="22"/>
          <w:szCs w:val="22"/>
          <w:lang w:val="en-US"/>
        </w:rPr>
        <w:br w:type="page"/>
      </w:r>
    </w:p>
    <w:p w14:paraId="2BC111AB" w14:textId="77777777" w:rsidR="008E0411" w:rsidRPr="007A5CF0" w:rsidRDefault="008E0411" w:rsidP="008E0411">
      <w:pPr>
        <w:rPr>
          <w:rFonts w:ascii="Arial" w:hAnsi="Arial" w:cs="Arial"/>
          <w:b/>
          <w:bCs/>
          <w:color w:val="000000" w:themeColor="text1"/>
          <w:lang w:val="en-US"/>
        </w:rPr>
      </w:pPr>
      <w:r>
        <w:rPr>
          <w:noProof/>
        </w:rPr>
        <w:lastRenderedPageBreak/>
        <w:drawing>
          <wp:anchor distT="0" distB="0" distL="114300" distR="114300" simplePos="0" relativeHeight="251667456" behindDoc="0" locked="0" layoutInCell="1" allowOverlap="1" wp14:anchorId="6BF52F72" wp14:editId="382A0D7E">
            <wp:simplePos x="0" y="0"/>
            <wp:positionH relativeFrom="column">
              <wp:posOffset>4148667</wp:posOffset>
            </wp:positionH>
            <wp:positionV relativeFrom="paragraph">
              <wp:posOffset>-59902</wp:posOffset>
            </wp:positionV>
            <wp:extent cx="1885315" cy="452755"/>
            <wp:effectExtent l="0" t="0" r="0" b="4445"/>
            <wp:wrapSquare wrapText="bothSides"/>
            <wp:docPr id="237564406"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CF932E" w14:textId="77777777" w:rsidR="008E0411" w:rsidRPr="007A5CF0" w:rsidRDefault="008E0411" w:rsidP="008E0411">
      <w:pPr>
        <w:rPr>
          <w:rFonts w:ascii="Arial" w:hAnsi="Arial" w:cs="Arial"/>
          <w:b/>
          <w:bCs/>
          <w:color w:val="000000" w:themeColor="text1"/>
          <w:lang w:val="en-US"/>
        </w:rPr>
      </w:pPr>
    </w:p>
    <w:p w14:paraId="3E4E1F2E" w14:textId="77777777" w:rsidR="008E0411" w:rsidRPr="007A5CF0" w:rsidRDefault="008E0411" w:rsidP="008E0411">
      <w:pPr>
        <w:rPr>
          <w:rFonts w:ascii="Arial" w:hAnsi="Arial" w:cs="Arial"/>
          <w:b/>
          <w:bCs/>
          <w:color w:val="000000" w:themeColor="text1"/>
          <w:lang w:val="en-US"/>
        </w:rPr>
      </w:pPr>
    </w:p>
    <w:p w14:paraId="560F0EE3" w14:textId="77777777" w:rsidR="008E0411" w:rsidRPr="007A5CF0" w:rsidRDefault="008E0411" w:rsidP="008E0411">
      <w:pPr>
        <w:rPr>
          <w:rFonts w:ascii="Arial" w:hAnsi="Arial" w:cs="Arial"/>
          <w:b/>
          <w:bCs/>
          <w:color w:val="000000" w:themeColor="text1"/>
          <w:lang w:val="en-US"/>
        </w:rPr>
      </w:pPr>
    </w:p>
    <w:p w14:paraId="1ABAF8E1" w14:textId="77777777" w:rsidR="008E0411" w:rsidRPr="007A5CF0" w:rsidRDefault="008E0411" w:rsidP="008E0411">
      <w:pPr>
        <w:rPr>
          <w:rFonts w:ascii="Arial" w:hAnsi="Arial" w:cs="Arial"/>
          <w:b/>
          <w:bCs/>
          <w:color w:val="000000" w:themeColor="text1"/>
          <w:lang w:val="en-US"/>
        </w:rPr>
      </w:pPr>
    </w:p>
    <w:p w14:paraId="6D5185D4" w14:textId="405475F6" w:rsidR="008E0411" w:rsidRPr="007A5CF0" w:rsidRDefault="008E0411" w:rsidP="008E0411">
      <w:pPr>
        <w:rPr>
          <w:rFonts w:ascii="Arial" w:hAnsi="Arial" w:cs="Arial"/>
          <w:b/>
          <w:bCs/>
          <w:color w:val="000000" w:themeColor="text1"/>
          <w:lang w:val="en-US"/>
        </w:rPr>
      </w:pPr>
      <w:r w:rsidRPr="007A5CF0">
        <w:rPr>
          <w:rFonts w:ascii="Arial" w:hAnsi="Arial" w:cs="Arial"/>
          <w:b/>
          <w:bCs/>
          <w:color w:val="000000" w:themeColor="text1"/>
          <w:lang w:val="en-US"/>
        </w:rPr>
        <w:t>FANTINI KITCHEN</w:t>
      </w:r>
    </w:p>
    <w:p w14:paraId="6B87FC71" w14:textId="77777777" w:rsidR="008E0411" w:rsidRPr="007A5CF0" w:rsidRDefault="008E0411" w:rsidP="008E0411">
      <w:pPr>
        <w:rPr>
          <w:rStyle w:val="normaltextrun"/>
          <w:rFonts w:ascii="Arial" w:hAnsi="Arial"/>
          <w:bCs/>
          <w:i/>
          <w:iCs/>
          <w:sz w:val="22"/>
          <w:szCs w:val="22"/>
          <w:lang w:val="en-US"/>
        </w:rPr>
      </w:pPr>
      <w:r w:rsidRPr="007A5CF0">
        <w:rPr>
          <w:rStyle w:val="normaltextrun"/>
          <w:rFonts w:ascii="Arial" w:hAnsi="Arial"/>
          <w:bCs/>
          <w:i/>
          <w:iCs/>
          <w:sz w:val="22"/>
          <w:szCs w:val="22"/>
          <w:lang w:val="en-US"/>
        </w:rPr>
        <w:t>Design by Alessandro Andreucci and Christian Hoisl</w:t>
      </w:r>
    </w:p>
    <w:p w14:paraId="5AEC6094" w14:textId="77777777" w:rsidR="008E0411" w:rsidRPr="007A5CF0" w:rsidRDefault="008E0411" w:rsidP="008E0411">
      <w:pPr>
        <w:rPr>
          <w:rStyle w:val="normaltextrun"/>
          <w:rFonts w:ascii="Arial" w:hAnsi="Arial"/>
          <w:bCs/>
          <w:sz w:val="22"/>
          <w:szCs w:val="22"/>
          <w:lang w:val="en-US"/>
        </w:rPr>
      </w:pPr>
    </w:p>
    <w:p w14:paraId="3941EC67" w14:textId="77777777" w:rsidR="008E0411" w:rsidRPr="007A5CF0" w:rsidRDefault="008E0411" w:rsidP="008E0411">
      <w:pPr>
        <w:rPr>
          <w:rStyle w:val="normaltextrun"/>
          <w:rFonts w:ascii="Arial" w:hAnsi="Arial"/>
          <w:bCs/>
          <w:sz w:val="22"/>
          <w:szCs w:val="22"/>
          <w:lang w:val="en-US"/>
        </w:rPr>
      </w:pPr>
      <w:r w:rsidRPr="007A5CF0">
        <w:rPr>
          <w:rStyle w:val="normaltextrun"/>
          <w:rFonts w:ascii="Arial" w:hAnsi="Arial"/>
          <w:bCs/>
          <w:sz w:val="22"/>
          <w:szCs w:val="22"/>
          <w:lang w:val="en-US"/>
        </w:rPr>
        <w:t>Fantini Kitchen is the company’s new dedicated range of kitchen taps. The project is designed by Alessandro Andreucci and Christian Hoisl.</w:t>
      </w:r>
    </w:p>
    <w:p w14:paraId="3116EEB4" w14:textId="77777777" w:rsidR="008E0411" w:rsidRPr="007A5CF0" w:rsidRDefault="008E0411" w:rsidP="008E0411">
      <w:pPr>
        <w:rPr>
          <w:rStyle w:val="normaltextrun"/>
          <w:rFonts w:ascii="Arial" w:hAnsi="Arial"/>
          <w:bCs/>
          <w:sz w:val="22"/>
          <w:szCs w:val="22"/>
          <w:lang w:val="en-US"/>
        </w:rPr>
      </w:pPr>
    </w:p>
    <w:p w14:paraId="57D04D93" w14:textId="77777777" w:rsidR="008E0411" w:rsidRPr="007A5CF0" w:rsidRDefault="008E0411" w:rsidP="008E0411">
      <w:pPr>
        <w:rPr>
          <w:rStyle w:val="normaltextrun"/>
          <w:rFonts w:ascii="Arial" w:hAnsi="Arial"/>
          <w:bCs/>
          <w:i/>
          <w:iCs/>
          <w:sz w:val="22"/>
          <w:szCs w:val="22"/>
          <w:lang w:val="en-US"/>
        </w:rPr>
      </w:pPr>
      <w:r w:rsidRPr="007A5CF0">
        <w:rPr>
          <w:rStyle w:val="normaltextrun"/>
          <w:rFonts w:ascii="Arial" w:hAnsi="Arial"/>
          <w:bCs/>
          <w:i/>
          <w:iCs/>
          <w:sz w:val="22"/>
          <w:szCs w:val="22"/>
          <w:lang w:val="en-US"/>
        </w:rPr>
        <w:t xml:space="preserve">“Our design journey with Fantini in the kitchen sector began with a technological innovation: the reduction in size of the water control unit, which allowed us to work with new, more harmonious proportions. The collection comprises three models, differing in production technology, dimensions and ergonomics, which cater to installation requirements for both wall-mounted and island kitchens”. </w:t>
      </w:r>
    </w:p>
    <w:p w14:paraId="6D3CE69A" w14:textId="77777777" w:rsidR="008E0411" w:rsidRPr="007A5CF0" w:rsidRDefault="008E0411" w:rsidP="008E0411">
      <w:pPr>
        <w:rPr>
          <w:rStyle w:val="normaltextrun"/>
          <w:rFonts w:ascii="Arial" w:hAnsi="Arial"/>
          <w:bCs/>
          <w:sz w:val="22"/>
          <w:szCs w:val="22"/>
          <w:lang w:val="en-US"/>
        </w:rPr>
      </w:pPr>
    </w:p>
    <w:p w14:paraId="546798DB" w14:textId="77777777" w:rsidR="008E0411" w:rsidRDefault="008E0411" w:rsidP="008E0411">
      <w:pPr>
        <w:rPr>
          <w:rStyle w:val="normaltextrun"/>
          <w:rFonts w:ascii="Arial" w:hAnsi="Arial"/>
          <w:bCs/>
          <w:sz w:val="22"/>
          <w:szCs w:val="22"/>
          <w:lang w:val="en-US"/>
        </w:rPr>
      </w:pPr>
      <w:r>
        <w:rPr>
          <w:rStyle w:val="normaltextrun"/>
          <w:rFonts w:ascii="Arial" w:hAnsi="Arial"/>
          <w:bCs/>
          <w:sz w:val="22"/>
          <w:szCs w:val="22"/>
          <w:lang w:val="en-US"/>
        </w:rPr>
        <w:t xml:space="preserve">A sophisticated production process and an innovative compact cartridge made it possible to slim down the components, achieving a clean, elegant aesthetic. </w:t>
      </w:r>
    </w:p>
    <w:p w14:paraId="255FED97" w14:textId="77777777" w:rsidR="008E0411" w:rsidRDefault="008E0411" w:rsidP="008E0411">
      <w:pPr>
        <w:rPr>
          <w:rStyle w:val="normaltextrun"/>
          <w:rFonts w:ascii="Arial" w:hAnsi="Arial"/>
          <w:bCs/>
          <w:sz w:val="22"/>
          <w:szCs w:val="22"/>
          <w:lang w:val="en-US"/>
        </w:rPr>
      </w:pPr>
    </w:p>
    <w:p w14:paraId="6C2A8023" w14:textId="77777777" w:rsidR="008E0411" w:rsidRDefault="008E0411" w:rsidP="008E0411">
      <w:pPr>
        <w:rPr>
          <w:rStyle w:val="normaltextrun"/>
          <w:rFonts w:ascii="Arial" w:hAnsi="Arial"/>
          <w:bCs/>
          <w:sz w:val="22"/>
          <w:szCs w:val="22"/>
          <w:lang w:val="en-US"/>
        </w:rPr>
      </w:pPr>
      <w:r>
        <w:rPr>
          <w:rStyle w:val="normaltextrun"/>
          <w:rFonts w:ascii="Arial" w:hAnsi="Arial"/>
          <w:bCs/>
          <w:sz w:val="22"/>
          <w:szCs w:val="22"/>
          <w:lang w:val="en-US"/>
        </w:rPr>
        <w:t xml:space="preserve">The collection includes several models with distinct performance characteristics: </w:t>
      </w:r>
    </w:p>
    <w:p w14:paraId="3582A717" w14:textId="77777777" w:rsidR="008E0411" w:rsidRPr="007A5CF0" w:rsidRDefault="008E0411" w:rsidP="008E0411">
      <w:pPr>
        <w:rPr>
          <w:rStyle w:val="normaltextrun"/>
          <w:rFonts w:ascii="Arial" w:hAnsi="Arial"/>
          <w:bCs/>
          <w:sz w:val="22"/>
          <w:szCs w:val="22"/>
          <w:lang w:val="en-US"/>
        </w:rPr>
      </w:pPr>
    </w:p>
    <w:p w14:paraId="7050F83E" w14:textId="77777777" w:rsidR="008E0411" w:rsidRPr="007A5CF0" w:rsidRDefault="008E0411" w:rsidP="008E0411">
      <w:pPr>
        <w:rPr>
          <w:rStyle w:val="normaltextrun"/>
          <w:rFonts w:ascii="Arial" w:hAnsi="Arial"/>
          <w:bCs/>
          <w:sz w:val="22"/>
          <w:szCs w:val="22"/>
          <w:lang w:val="en-US"/>
        </w:rPr>
      </w:pPr>
      <w:r w:rsidRPr="007A5CF0">
        <w:rPr>
          <w:rStyle w:val="normaltextrun"/>
          <w:rFonts w:ascii="Arial" w:hAnsi="Arial"/>
          <w:b/>
          <w:sz w:val="22"/>
          <w:szCs w:val="22"/>
          <w:lang w:val="en-US"/>
        </w:rPr>
        <w:t xml:space="preserve">K01/ K02: </w:t>
      </w:r>
      <w:r w:rsidRPr="007A5CF0">
        <w:rPr>
          <w:rStyle w:val="normaltextrun"/>
          <w:rFonts w:ascii="Arial" w:hAnsi="Arial"/>
          <w:bCs/>
          <w:sz w:val="22"/>
          <w:szCs w:val="22"/>
          <w:lang w:val="en-US"/>
        </w:rPr>
        <w:t xml:space="preserve">a </w:t>
      </w:r>
      <w:r>
        <w:rPr>
          <w:rStyle w:val="normaltextrun"/>
          <w:rFonts w:ascii="Arial" w:hAnsi="Arial"/>
          <w:bCs/>
          <w:sz w:val="22"/>
          <w:szCs w:val="22"/>
          <w:lang w:val="en-US"/>
        </w:rPr>
        <w:t>reinterpretation</w:t>
      </w:r>
      <w:r w:rsidRPr="007A5CF0">
        <w:rPr>
          <w:rStyle w:val="normaltextrun"/>
          <w:rFonts w:ascii="Arial" w:hAnsi="Arial"/>
          <w:bCs/>
          <w:sz w:val="22"/>
          <w:szCs w:val="22"/>
          <w:lang w:val="en-US"/>
        </w:rPr>
        <w:t xml:space="preserve"> of the modern side-control kitchen taps with new dimensions, </w:t>
      </w:r>
      <w:r>
        <w:rPr>
          <w:rStyle w:val="normaltextrun"/>
          <w:rFonts w:ascii="Arial" w:hAnsi="Arial"/>
          <w:bCs/>
          <w:sz w:val="22"/>
          <w:szCs w:val="22"/>
          <w:lang w:val="en-US"/>
        </w:rPr>
        <w:t xml:space="preserve">featuring reduced diameters and proportions while maintaining full functionality. </w:t>
      </w:r>
    </w:p>
    <w:p w14:paraId="6D504906" w14:textId="77777777" w:rsidR="008E0411" w:rsidRPr="007A5CF0" w:rsidRDefault="008E0411" w:rsidP="008E0411">
      <w:pPr>
        <w:rPr>
          <w:rStyle w:val="normaltextrun"/>
          <w:rFonts w:ascii="Arial" w:hAnsi="Arial"/>
          <w:bCs/>
          <w:sz w:val="22"/>
          <w:szCs w:val="22"/>
          <w:lang w:val="en-US"/>
        </w:rPr>
      </w:pPr>
      <w:r w:rsidRPr="007A5CF0">
        <w:rPr>
          <w:rStyle w:val="normaltextrun"/>
          <w:rFonts w:ascii="Arial" w:hAnsi="Arial"/>
          <w:bCs/>
          <w:sz w:val="22"/>
          <w:szCs w:val="22"/>
          <w:lang w:val="en-US"/>
        </w:rPr>
        <w:t xml:space="preserve"> </w:t>
      </w:r>
    </w:p>
    <w:p w14:paraId="3C0E579A" w14:textId="77777777" w:rsidR="008E0411" w:rsidRPr="007A5CF0" w:rsidRDefault="008E0411" w:rsidP="008E0411">
      <w:pPr>
        <w:rPr>
          <w:rStyle w:val="normaltextrun"/>
          <w:rFonts w:ascii="Arial" w:hAnsi="Arial"/>
          <w:bCs/>
          <w:sz w:val="22"/>
          <w:szCs w:val="22"/>
          <w:lang w:val="en-US"/>
        </w:rPr>
      </w:pPr>
      <w:r w:rsidRPr="007A5CF0">
        <w:rPr>
          <w:rStyle w:val="normaltextrun"/>
          <w:rFonts w:ascii="Arial" w:hAnsi="Arial"/>
          <w:b/>
          <w:sz w:val="22"/>
          <w:szCs w:val="22"/>
          <w:lang w:val="en-US"/>
        </w:rPr>
        <w:t xml:space="preserve">K03/ K04: </w:t>
      </w:r>
      <w:r w:rsidRPr="007A5CF0">
        <w:rPr>
          <w:rStyle w:val="normaltextrun"/>
          <w:rFonts w:ascii="Arial" w:hAnsi="Arial"/>
          <w:bCs/>
          <w:sz w:val="22"/>
          <w:szCs w:val="22"/>
          <w:lang w:val="en-US"/>
        </w:rPr>
        <w:t>the technical component</w:t>
      </w:r>
      <w:r>
        <w:rPr>
          <w:rStyle w:val="normaltextrun"/>
          <w:rFonts w:ascii="Arial" w:hAnsi="Arial"/>
          <w:bCs/>
          <w:sz w:val="22"/>
          <w:szCs w:val="22"/>
          <w:lang w:val="en-US"/>
        </w:rPr>
        <w:t xml:space="preserve"> is so compact it can be positioned at the rear of the faucet, making it less visible and less intrusive. An example of how technological innovation can translate into a new design vocabulary. </w:t>
      </w:r>
    </w:p>
    <w:p w14:paraId="0D43827E" w14:textId="77777777" w:rsidR="008E0411" w:rsidRPr="007A5CF0" w:rsidRDefault="008E0411" w:rsidP="008E0411">
      <w:pPr>
        <w:rPr>
          <w:rStyle w:val="normaltextrun"/>
          <w:rFonts w:ascii="Arial" w:hAnsi="Arial"/>
          <w:bCs/>
          <w:sz w:val="22"/>
          <w:szCs w:val="22"/>
          <w:lang w:val="en-US"/>
        </w:rPr>
      </w:pPr>
      <w:r w:rsidRPr="007A5CF0">
        <w:rPr>
          <w:rStyle w:val="normaltextrun"/>
          <w:rFonts w:ascii="Arial" w:hAnsi="Arial"/>
          <w:bCs/>
          <w:sz w:val="22"/>
          <w:szCs w:val="22"/>
          <w:lang w:val="en-US"/>
        </w:rPr>
        <w:t xml:space="preserve"> </w:t>
      </w:r>
    </w:p>
    <w:p w14:paraId="71F1E38D" w14:textId="77777777" w:rsidR="008E0411" w:rsidRDefault="008E0411" w:rsidP="008E0411">
      <w:pPr>
        <w:rPr>
          <w:rStyle w:val="normaltextrun"/>
          <w:rFonts w:ascii="Arial" w:hAnsi="Arial"/>
          <w:bCs/>
          <w:sz w:val="22"/>
          <w:szCs w:val="22"/>
          <w:lang w:val="en-US"/>
        </w:rPr>
      </w:pPr>
      <w:r w:rsidRPr="007A5CF0">
        <w:rPr>
          <w:rStyle w:val="normaltextrun"/>
          <w:rFonts w:ascii="Arial" w:hAnsi="Arial"/>
          <w:b/>
          <w:sz w:val="22"/>
          <w:szCs w:val="22"/>
          <w:lang w:val="en-US"/>
        </w:rPr>
        <w:t xml:space="preserve">K05: </w:t>
      </w:r>
      <w:r>
        <w:rPr>
          <w:rStyle w:val="normaltextrun"/>
          <w:rFonts w:ascii="Arial" w:hAnsi="Arial"/>
          <w:bCs/>
          <w:sz w:val="22"/>
          <w:szCs w:val="22"/>
          <w:lang w:val="en-US"/>
        </w:rPr>
        <w:t>Designed for island and peninsula installations where height is not a constraint. The faucet becomes a discreet, functional feature, stripped of everything that is nonessential. Its generous dimensions and upward-moving control makes it extremely ergonomic</w:t>
      </w:r>
    </w:p>
    <w:p w14:paraId="67B398DF" w14:textId="77777777" w:rsidR="008E0411" w:rsidRPr="007A5CF0" w:rsidRDefault="008E0411" w:rsidP="008E0411">
      <w:pPr>
        <w:rPr>
          <w:rStyle w:val="normaltextrun"/>
          <w:rFonts w:ascii="Arial" w:hAnsi="Arial"/>
          <w:bCs/>
          <w:sz w:val="22"/>
          <w:szCs w:val="22"/>
          <w:lang w:val="en-US"/>
        </w:rPr>
      </w:pPr>
    </w:p>
    <w:p w14:paraId="6FFC9E91" w14:textId="77777777" w:rsidR="008E0411" w:rsidRDefault="008E0411" w:rsidP="008E0411">
      <w:pPr>
        <w:rPr>
          <w:rStyle w:val="normaltextrun"/>
          <w:rFonts w:ascii="Arial" w:hAnsi="Arial"/>
          <w:bCs/>
          <w:i/>
          <w:iCs/>
          <w:sz w:val="22"/>
          <w:szCs w:val="22"/>
          <w:lang w:val="en-US"/>
        </w:rPr>
      </w:pPr>
      <w:r w:rsidRPr="007A5CF0">
        <w:rPr>
          <w:rStyle w:val="normaltextrun"/>
          <w:rFonts w:ascii="Arial" w:hAnsi="Arial"/>
          <w:bCs/>
          <w:i/>
          <w:iCs/>
          <w:sz w:val="22"/>
          <w:szCs w:val="22"/>
          <w:lang w:val="en-US"/>
        </w:rPr>
        <w:t>“Our goal: to create successful industrial products that stand the test of time”</w:t>
      </w:r>
    </w:p>
    <w:p w14:paraId="495C0EAC" w14:textId="77777777" w:rsidR="008E0411" w:rsidRPr="007A5CF0" w:rsidRDefault="008E0411" w:rsidP="008E0411">
      <w:pPr>
        <w:rPr>
          <w:rStyle w:val="normaltextrun"/>
          <w:rFonts w:ascii="Arial" w:hAnsi="Arial"/>
          <w:bCs/>
          <w:i/>
          <w:iCs/>
          <w:sz w:val="22"/>
          <w:szCs w:val="22"/>
          <w:lang w:val="en-US"/>
        </w:rPr>
      </w:pPr>
    </w:p>
    <w:p w14:paraId="6BABA8D5" w14:textId="77777777" w:rsidR="008E0411" w:rsidRDefault="008E0411" w:rsidP="008E0411">
      <w:pPr>
        <w:rPr>
          <w:rStyle w:val="normaltextrun"/>
          <w:rFonts w:ascii="Arial" w:hAnsi="Arial"/>
          <w:bCs/>
          <w:sz w:val="22"/>
          <w:szCs w:val="22"/>
          <w:lang w:val="en-US"/>
        </w:rPr>
      </w:pPr>
      <w:r w:rsidRPr="007A5CF0">
        <w:rPr>
          <w:rStyle w:val="normaltextrun"/>
          <w:rFonts w:ascii="Arial" w:hAnsi="Arial"/>
          <w:bCs/>
          <w:sz w:val="22"/>
          <w:szCs w:val="22"/>
          <w:lang w:val="en-US"/>
        </w:rPr>
        <w:t xml:space="preserve">This is how Andreucci and Hoisl define their </w:t>
      </w:r>
      <w:r>
        <w:rPr>
          <w:rStyle w:val="normaltextrun"/>
          <w:rFonts w:ascii="Arial" w:hAnsi="Arial"/>
          <w:bCs/>
          <w:sz w:val="22"/>
          <w:szCs w:val="22"/>
          <w:lang w:val="en-US"/>
        </w:rPr>
        <w:t>shared objective</w:t>
      </w:r>
      <w:r w:rsidRPr="007A5CF0">
        <w:rPr>
          <w:rStyle w:val="normaltextrun"/>
          <w:rFonts w:ascii="Arial" w:hAnsi="Arial"/>
          <w:bCs/>
          <w:sz w:val="22"/>
          <w:szCs w:val="22"/>
          <w:lang w:val="en-US"/>
        </w:rPr>
        <w:t xml:space="preserve">. </w:t>
      </w:r>
      <w:r>
        <w:rPr>
          <w:rStyle w:val="normaltextrun"/>
          <w:rFonts w:ascii="Arial" w:hAnsi="Arial"/>
          <w:bCs/>
          <w:sz w:val="22"/>
          <w:szCs w:val="22"/>
          <w:lang w:val="en-US"/>
        </w:rPr>
        <w:t xml:space="preserve">With different backgrounds–Andreucci as a mechanical engineer and Hoisl as a product designer–and studios in Italy and Munich, the pair has been designing together since 2000. </w:t>
      </w:r>
    </w:p>
    <w:p w14:paraId="3378F71B" w14:textId="77777777" w:rsidR="008E0411" w:rsidRPr="007A5CF0" w:rsidRDefault="008E0411" w:rsidP="008E0411">
      <w:pPr>
        <w:rPr>
          <w:rStyle w:val="normaltextrun"/>
          <w:rFonts w:ascii="Arial" w:hAnsi="Arial"/>
          <w:bCs/>
          <w:sz w:val="22"/>
          <w:szCs w:val="22"/>
          <w:lang w:val="en-US"/>
        </w:rPr>
      </w:pPr>
    </w:p>
    <w:p w14:paraId="42AC86DF" w14:textId="77777777" w:rsidR="008E0411" w:rsidRPr="007A5CF0" w:rsidRDefault="008E0411" w:rsidP="008E0411">
      <w:pPr>
        <w:rPr>
          <w:rStyle w:val="normaltextrun"/>
          <w:rFonts w:ascii="Arial" w:hAnsi="Arial"/>
          <w:bCs/>
          <w:sz w:val="22"/>
          <w:szCs w:val="22"/>
          <w:lang w:val="en-US"/>
        </w:rPr>
      </w:pPr>
    </w:p>
    <w:p w14:paraId="6FBEFE76" w14:textId="77777777" w:rsidR="008E0411" w:rsidRDefault="008E0411" w:rsidP="008E0411">
      <w:pPr>
        <w:rPr>
          <w:rStyle w:val="normaltextrun"/>
          <w:rFonts w:ascii="Arial" w:hAnsi="Arial"/>
          <w:bCs/>
          <w:sz w:val="22"/>
          <w:szCs w:val="22"/>
          <w:lang w:val="en-US"/>
        </w:rPr>
      </w:pPr>
      <w:r w:rsidRPr="007A5CF0">
        <w:rPr>
          <w:rStyle w:val="normaltextrun"/>
          <w:rFonts w:ascii="Arial" w:hAnsi="Arial"/>
          <w:bCs/>
          <w:sz w:val="22"/>
          <w:szCs w:val="22"/>
          <w:lang w:val="en-US"/>
        </w:rPr>
        <w:t xml:space="preserve">After graduating in mechanical engineering from the University of Bologna, Alessandro Andreucci moved to Munich, where he began working with Siemens Design &amp; Messe and later with System Design, where he met Christian Hoisl. In </w:t>
      </w:r>
      <w:r>
        <w:rPr>
          <w:rStyle w:val="normaltextrun"/>
          <w:rFonts w:ascii="Arial" w:hAnsi="Arial"/>
          <w:bCs/>
          <w:sz w:val="22"/>
          <w:szCs w:val="22"/>
          <w:lang w:val="en-US"/>
        </w:rPr>
        <w:t>2000</w:t>
      </w:r>
      <w:r w:rsidRPr="007A5CF0">
        <w:rPr>
          <w:rStyle w:val="normaltextrun"/>
          <w:rFonts w:ascii="Arial" w:hAnsi="Arial"/>
          <w:bCs/>
          <w:sz w:val="22"/>
          <w:szCs w:val="22"/>
          <w:lang w:val="en-US"/>
        </w:rPr>
        <w:t>, he returned to Italy to join iGuzzini Lighting, working primarily on projects by Renzo Piano Paris (RPBW) and assisting Ron Arad with lighting designs. In 2004, he opened his own industrial design studio.</w:t>
      </w:r>
    </w:p>
    <w:p w14:paraId="0D34F2D3" w14:textId="77777777" w:rsidR="008E0411" w:rsidRPr="007A5CF0" w:rsidRDefault="008E0411" w:rsidP="008E0411">
      <w:pPr>
        <w:rPr>
          <w:rStyle w:val="normaltextrun"/>
          <w:rFonts w:ascii="Arial" w:hAnsi="Arial"/>
          <w:bCs/>
          <w:sz w:val="22"/>
          <w:szCs w:val="22"/>
          <w:lang w:val="en-US"/>
        </w:rPr>
      </w:pPr>
    </w:p>
    <w:p w14:paraId="3353184A" w14:textId="0552772E" w:rsidR="008E0411" w:rsidRPr="008E0411" w:rsidRDefault="008E0411">
      <w:pPr>
        <w:rPr>
          <w:rStyle w:val="normaltextrun"/>
          <w:sz w:val="28"/>
          <w:szCs w:val="28"/>
          <w:lang w:val="en-US"/>
        </w:rPr>
      </w:pPr>
      <w:r w:rsidRPr="007A5CF0">
        <w:rPr>
          <w:rStyle w:val="normaltextrun"/>
          <w:rFonts w:ascii="Arial" w:hAnsi="Arial"/>
          <w:bCs/>
          <w:sz w:val="22"/>
          <w:szCs w:val="22"/>
          <w:lang w:val="en-US"/>
        </w:rPr>
        <w:t xml:space="preserve">Christian Hoisl, a product designer from Munich, has extensive experience working with </w:t>
      </w:r>
      <w:proofErr w:type="spellStart"/>
      <w:r w:rsidRPr="007A5CF0">
        <w:rPr>
          <w:rStyle w:val="normaltextrun"/>
          <w:rFonts w:ascii="Arial" w:hAnsi="Arial"/>
          <w:bCs/>
          <w:sz w:val="22"/>
          <w:szCs w:val="22"/>
          <w:lang w:val="en-US"/>
        </w:rPr>
        <w:t>Bulthaup</w:t>
      </w:r>
      <w:proofErr w:type="spellEnd"/>
      <w:r w:rsidRPr="007A5CF0">
        <w:rPr>
          <w:rStyle w:val="normaltextrun"/>
          <w:rFonts w:ascii="Arial" w:hAnsi="Arial"/>
          <w:bCs/>
          <w:sz w:val="22"/>
          <w:szCs w:val="22"/>
          <w:lang w:val="en-US"/>
        </w:rPr>
        <w:t xml:space="preserve"> and the System Design studio, where he designed kitchens, bathrooms, offices and outdoor furniture for Poggenpohl, Franke, </w:t>
      </w:r>
      <w:proofErr w:type="spellStart"/>
      <w:r w:rsidRPr="007A5CF0">
        <w:rPr>
          <w:rStyle w:val="normaltextrun"/>
          <w:rFonts w:ascii="Arial" w:hAnsi="Arial"/>
          <w:bCs/>
          <w:sz w:val="22"/>
          <w:szCs w:val="22"/>
          <w:lang w:val="en-US"/>
        </w:rPr>
        <w:t>Magis</w:t>
      </w:r>
      <w:proofErr w:type="spellEnd"/>
      <w:r w:rsidRPr="007A5CF0">
        <w:rPr>
          <w:rStyle w:val="normaltextrun"/>
          <w:rFonts w:ascii="Arial" w:hAnsi="Arial"/>
          <w:bCs/>
          <w:sz w:val="22"/>
          <w:szCs w:val="22"/>
          <w:lang w:val="en-US"/>
        </w:rPr>
        <w:t xml:space="preserve"> Kusch + Co and </w:t>
      </w:r>
      <w:proofErr w:type="spellStart"/>
      <w:r w:rsidRPr="007A5CF0">
        <w:rPr>
          <w:rStyle w:val="normaltextrun"/>
          <w:rFonts w:ascii="Arial" w:hAnsi="Arial"/>
          <w:bCs/>
          <w:sz w:val="22"/>
          <w:szCs w:val="22"/>
          <w:lang w:val="en-US"/>
        </w:rPr>
        <w:t>Garpa</w:t>
      </w:r>
      <w:proofErr w:type="spellEnd"/>
      <w:r w:rsidRPr="007A5CF0">
        <w:rPr>
          <w:rStyle w:val="normaltextrun"/>
          <w:rFonts w:ascii="Arial" w:hAnsi="Arial"/>
          <w:bCs/>
          <w:sz w:val="22"/>
          <w:szCs w:val="22"/>
          <w:lang w:val="en-US"/>
        </w:rPr>
        <w:t xml:space="preserve">. In 2000, he founded his own studio, developing appliances for well-known brands such as Siemens and </w:t>
      </w:r>
      <w:proofErr w:type="spellStart"/>
      <w:r w:rsidRPr="007A5CF0">
        <w:rPr>
          <w:rStyle w:val="normaltextrun"/>
          <w:rFonts w:ascii="Arial" w:hAnsi="Arial"/>
          <w:bCs/>
          <w:sz w:val="22"/>
          <w:szCs w:val="22"/>
          <w:lang w:val="en-US"/>
        </w:rPr>
        <w:t>Gaggenau</w:t>
      </w:r>
      <w:proofErr w:type="spellEnd"/>
      <w:r w:rsidRPr="007A5CF0">
        <w:rPr>
          <w:rStyle w:val="normaltextrun"/>
          <w:rFonts w:ascii="Arial" w:hAnsi="Arial"/>
          <w:bCs/>
          <w:sz w:val="22"/>
          <w:szCs w:val="22"/>
          <w:lang w:val="en-US"/>
        </w:rPr>
        <w:t>, bathroom furniture and accessories, and interior and exterior furnishings.</w:t>
      </w:r>
      <w:r>
        <w:rPr>
          <w:rStyle w:val="normaltextrun"/>
          <w:rFonts w:ascii="Arial" w:hAnsi="Arial"/>
          <w:bCs/>
          <w:sz w:val="22"/>
          <w:szCs w:val="22"/>
          <w:lang w:val="en-US"/>
        </w:rPr>
        <w:br w:type="page"/>
      </w:r>
    </w:p>
    <w:p w14:paraId="7CC55BCA" w14:textId="77777777" w:rsidR="00C13A03" w:rsidRPr="007A5CF0" w:rsidRDefault="00C13A03">
      <w:pPr>
        <w:rPr>
          <w:rStyle w:val="normaltextrun"/>
          <w:rFonts w:ascii="Arial" w:hAnsi="Arial"/>
          <w:bCs/>
          <w:sz w:val="22"/>
          <w:szCs w:val="22"/>
          <w:lang w:val="en-US"/>
        </w:rPr>
      </w:pPr>
    </w:p>
    <w:p w14:paraId="1980ABF6" w14:textId="77777777" w:rsidR="00C13A03" w:rsidRPr="007A5CF0" w:rsidRDefault="00C13A03" w:rsidP="00C13A03">
      <w:pPr>
        <w:rPr>
          <w:rFonts w:ascii="Arial" w:hAnsi="Arial" w:cs="Arial"/>
          <w:b/>
          <w:bCs/>
          <w:color w:val="000000" w:themeColor="text1"/>
          <w:lang w:val="en-US"/>
        </w:rPr>
      </w:pPr>
      <w:r>
        <w:rPr>
          <w:noProof/>
        </w:rPr>
        <w:drawing>
          <wp:anchor distT="0" distB="0" distL="114300" distR="114300" simplePos="0" relativeHeight="251665408" behindDoc="0" locked="0" layoutInCell="1" allowOverlap="1" wp14:anchorId="0FCCC216" wp14:editId="3D3E7E6A">
            <wp:simplePos x="0" y="0"/>
            <wp:positionH relativeFrom="column">
              <wp:posOffset>4148667</wp:posOffset>
            </wp:positionH>
            <wp:positionV relativeFrom="paragraph">
              <wp:posOffset>-59902</wp:posOffset>
            </wp:positionV>
            <wp:extent cx="1885315" cy="452755"/>
            <wp:effectExtent l="0" t="0" r="0" b="4445"/>
            <wp:wrapSquare wrapText="bothSides"/>
            <wp:docPr id="52903359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51AA98" w14:textId="77777777" w:rsidR="00C13A03" w:rsidRPr="007A5CF0" w:rsidRDefault="00C13A03" w:rsidP="00C13A03">
      <w:pPr>
        <w:rPr>
          <w:rFonts w:ascii="Arial" w:hAnsi="Arial" w:cs="Arial"/>
          <w:b/>
          <w:bCs/>
          <w:color w:val="000000" w:themeColor="text1"/>
          <w:lang w:val="en-US"/>
        </w:rPr>
      </w:pPr>
    </w:p>
    <w:p w14:paraId="700A8C31" w14:textId="77777777" w:rsidR="00C13A03" w:rsidRPr="007A5CF0" w:rsidRDefault="00C13A03" w:rsidP="00C13A03">
      <w:pPr>
        <w:rPr>
          <w:rFonts w:ascii="Arial" w:hAnsi="Arial" w:cs="Arial"/>
          <w:b/>
          <w:bCs/>
          <w:color w:val="000000" w:themeColor="text1"/>
          <w:lang w:val="en-US"/>
        </w:rPr>
      </w:pPr>
    </w:p>
    <w:p w14:paraId="5FB1211F" w14:textId="77777777" w:rsidR="00C13A03" w:rsidRPr="007A5CF0" w:rsidRDefault="00C13A03" w:rsidP="00C13A03">
      <w:pPr>
        <w:rPr>
          <w:rFonts w:ascii="Arial" w:hAnsi="Arial" w:cs="Arial"/>
          <w:b/>
          <w:bCs/>
          <w:color w:val="000000" w:themeColor="text1"/>
          <w:lang w:val="en-US"/>
        </w:rPr>
      </w:pPr>
    </w:p>
    <w:p w14:paraId="29507CB4" w14:textId="77777777" w:rsidR="00C13A03" w:rsidRPr="007A5CF0" w:rsidRDefault="00C13A03" w:rsidP="00C13A03">
      <w:pPr>
        <w:rPr>
          <w:rFonts w:ascii="Arial" w:hAnsi="Arial" w:cs="Arial"/>
          <w:b/>
          <w:bCs/>
          <w:color w:val="000000" w:themeColor="text1"/>
          <w:lang w:val="en-US"/>
        </w:rPr>
      </w:pPr>
    </w:p>
    <w:p w14:paraId="1073F416" w14:textId="5724A176" w:rsidR="00E9783E" w:rsidRPr="007A5CF0" w:rsidRDefault="00E9783E" w:rsidP="00E9783E">
      <w:pPr>
        <w:rPr>
          <w:rFonts w:ascii="Arial" w:hAnsi="Arial" w:cs="Arial"/>
          <w:b/>
          <w:bCs/>
          <w:color w:val="000000" w:themeColor="text1"/>
          <w:lang w:val="en-US"/>
        </w:rPr>
      </w:pPr>
      <w:r w:rsidRPr="007A5CF0">
        <w:rPr>
          <w:rFonts w:ascii="Arial" w:hAnsi="Arial" w:cs="Arial"/>
          <w:b/>
          <w:bCs/>
          <w:color w:val="000000" w:themeColor="text1"/>
          <w:lang w:val="en-US"/>
        </w:rPr>
        <w:t>ELECTRONIC TAP</w:t>
      </w:r>
    </w:p>
    <w:p w14:paraId="4B67AB69" w14:textId="54CAD1AE" w:rsidR="00E9783E" w:rsidRPr="007A5CF0" w:rsidRDefault="00E9783E" w:rsidP="00E9783E">
      <w:pPr>
        <w:rPr>
          <w:rStyle w:val="normaltextrun"/>
          <w:rFonts w:ascii="Arial" w:hAnsi="Arial"/>
          <w:bCs/>
          <w:i/>
          <w:iCs/>
          <w:sz w:val="22"/>
          <w:szCs w:val="22"/>
          <w:lang w:val="en-US"/>
        </w:rPr>
      </w:pPr>
      <w:r w:rsidRPr="007A5CF0">
        <w:rPr>
          <w:rStyle w:val="normaltextrun"/>
          <w:rFonts w:ascii="Arial" w:hAnsi="Arial"/>
          <w:bCs/>
          <w:i/>
          <w:iCs/>
          <w:sz w:val="22"/>
          <w:szCs w:val="22"/>
          <w:lang w:val="en-US"/>
        </w:rPr>
        <w:t>Design 967arch</w:t>
      </w:r>
    </w:p>
    <w:p w14:paraId="2883D4B9" w14:textId="77777777" w:rsidR="00C13A03" w:rsidRPr="007A5CF0" w:rsidRDefault="00C13A03" w:rsidP="00E9783E">
      <w:pPr>
        <w:rPr>
          <w:rStyle w:val="normaltextrun"/>
          <w:rFonts w:ascii="Arial" w:hAnsi="Arial"/>
          <w:bCs/>
          <w:i/>
          <w:iCs/>
          <w:sz w:val="22"/>
          <w:szCs w:val="22"/>
          <w:lang w:val="en-US"/>
        </w:rPr>
      </w:pPr>
    </w:p>
    <w:p w14:paraId="535DE08B" w14:textId="626D18EF" w:rsidR="008E022A" w:rsidRDefault="008E022A" w:rsidP="00E9783E">
      <w:pPr>
        <w:shd w:val="clear" w:color="auto" w:fill="FFFFFF"/>
        <w:rPr>
          <w:rStyle w:val="normaltextrun"/>
          <w:rFonts w:ascii="Arial" w:hAnsi="Arial"/>
          <w:bCs/>
          <w:sz w:val="22"/>
          <w:szCs w:val="22"/>
          <w:lang w:val="en-US"/>
        </w:rPr>
      </w:pPr>
      <w:r>
        <w:rPr>
          <w:rStyle w:val="normaltextrun"/>
          <w:rFonts w:ascii="Arial" w:hAnsi="Arial"/>
          <w:bCs/>
          <w:sz w:val="22"/>
          <w:szCs w:val="22"/>
          <w:lang w:val="en-US"/>
        </w:rPr>
        <w:t xml:space="preserve">The wall-mounted tap series designed by 967arch collection stems from a desire to express Fantini’s core values, translating aesthetic purity and a design-drive approach into an object that is both refined and instantly recognizable. The initial idea was to reduce the act of releasing water to a single essential gesture, eliminating anything superfluous. </w:t>
      </w:r>
    </w:p>
    <w:p w14:paraId="4CF700CA" w14:textId="77777777" w:rsidR="00C13A03" w:rsidRDefault="00C13A03" w:rsidP="00E9783E">
      <w:pPr>
        <w:shd w:val="clear" w:color="auto" w:fill="FFFFFF"/>
        <w:rPr>
          <w:rStyle w:val="normaltextrun"/>
          <w:rFonts w:ascii="Arial" w:hAnsi="Arial"/>
          <w:bCs/>
          <w:sz w:val="22"/>
          <w:szCs w:val="22"/>
          <w:lang w:val="en-US"/>
        </w:rPr>
      </w:pPr>
    </w:p>
    <w:p w14:paraId="20ACFCD2" w14:textId="4E14A4EF" w:rsidR="008E022A" w:rsidRDefault="008E022A" w:rsidP="00E9783E">
      <w:pPr>
        <w:shd w:val="clear" w:color="auto" w:fill="FFFFFF"/>
        <w:rPr>
          <w:rStyle w:val="normaltextrun"/>
          <w:rFonts w:ascii="Arial" w:hAnsi="Arial"/>
          <w:bCs/>
          <w:sz w:val="22"/>
          <w:szCs w:val="22"/>
          <w:lang w:val="en-US"/>
        </w:rPr>
      </w:pPr>
      <w:r>
        <w:rPr>
          <w:rStyle w:val="normaltextrun"/>
          <w:rFonts w:ascii="Arial" w:hAnsi="Arial"/>
          <w:bCs/>
          <w:sz w:val="22"/>
          <w:szCs w:val="22"/>
          <w:lang w:val="en-US"/>
        </w:rPr>
        <w:t xml:space="preserve">This exploration led to a central theme: the disappearance of the technical component. The goal was not simply to conceal it, but to integrate it completely until it merged with the product’s formal expression. This required work on the geometrics and alignment of the spout, valve body, and control system, balancing technical constraints with design intent. </w:t>
      </w:r>
    </w:p>
    <w:p w14:paraId="05935682" w14:textId="0C493C80" w:rsidR="00E9783E" w:rsidRPr="007A5CF0" w:rsidRDefault="00E9783E" w:rsidP="00E9783E">
      <w:pPr>
        <w:shd w:val="clear" w:color="auto" w:fill="FFFFFF"/>
        <w:rPr>
          <w:rStyle w:val="normaltextrun"/>
          <w:rFonts w:ascii="Arial" w:hAnsi="Arial"/>
          <w:bCs/>
          <w:sz w:val="22"/>
          <w:szCs w:val="22"/>
          <w:lang w:val="en-US"/>
        </w:rPr>
      </w:pPr>
    </w:p>
    <w:p w14:paraId="0938ECBB" w14:textId="77777777" w:rsidR="00C13A03" w:rsidRPr="007A5CF0" w:rsidRDefault="00C13A03" w:rsidP="00E9783E">
      <w:pPr>
        <w:shd w:val="clear" w:color="auto" w:fill="FFFFFF"/>
        <w:rPr>
          <w:rStyle w:val="normaltextrun"/>
          <w:rFonts w:ascii="Arial" w:hAnsi="Arial"/>
          <w:bCs/>
          <w:sz w:val="22"/>
          <w:szCs w:val="22"/>
          <w:lang w:val="en-US"/>
        </w:rPr>
      </w:pPr>
    </w:p>
    <w:p w14:paraId="006A6271" w14:textId="41CC3058" w:rsidR="00E9783E" w:rsidRPr="007A5CF0" w:rsidRDefault="00E9783E" w:rsidP="00E9783E">
      <w:pPr>
        <w:shd w:val="clear" w:color="auto" w:fill="FFFFFF"/>
        <w:rPr>
          <w:rStyle w:val="normaltextrun"/>
          <w:rFonts w:ascii="Arial" w:hAnsi="Arial"/>
          <w:bCs/>
          <w:i/>
          <w:iCs/>
          <w:sz w:val="22"/>
          <w:szCs w:val="22"/>
          <w:lang w:val="en-US"/>
        </w:rPr>
      </w:pPr>
      <w:r w:rsidRPr="007A5CF0">
        <w:rPr>
          <w:rStyle w:val="normaltextrun"/>
          <w:rFonts w:ascii="Arial" w:hAnsi="Arial"/>
          <w:bCs/>
          <w:i/>
          <w:iCs/>
          <w:sz w:val="22"/>
          <w:szCs w:val="22"/>
          <w:lang w:val="en-US"/>
        </w:rPr>
        <w:t xml:space="preserve">“The pursuit of purity in lines and volumes,” </w:t>
      </w:r>
      <w:r w:rsidR="008E022A">
        <w:rPr>
          <w:rStyle w:val="normaltextrun"/>
          <w:rFonts w:ascii="Arial" w:hAnsi="Arial"/>
          <w:bCs/>
          <w:i/>
          <w:iCs/>
          <w:sz w:val="22"/>
          <w:szCs w:val="22"/>
          <w:lang w:val="en-US"/>
        </w:rPr>
        <w:t>says</w:t>
      </w:r>
      <w:r w:rsidRPr="007A5CF0">
        <w:rPr>
          <w:rStyle w:val="normaltextrun"/>
          <w:rFonts w:ascii="Arial" w:hAnsi="Arial"/>
          <w:bCs/>
          <w:i/>
          <w:iCs/>
          <w:sz w:val="22"/>
          <w:szCs w:val="22"/>
          <w:lang w:val="en-US"/>
        </w:rPr>
        <w:t xml:space="preserve"> the designers, “</w:t>
      </w:r>
      <w:r w:rsidR="008E022A">
        <w:rPr>
          <w:rStyle w:val="normaltextrun"/>
          <w:rFonts w:ascii="Arial" w:hAnsi="Arial"/>
          <w:bCs/>
          <w:i/>
          <w:iCs/>
          <w:sz w:val="22"/>
          <w:szCs w:val="22"/>
          <w:lang w:val="en-US"/>
        </w:rPr>
        <w:t xml:space="preserve">is </w:t>
      </w:r>
      <w:r w:rsidRPr="007A5CF0">
        <w:rPr>
          <w:rStyle w:val="normaltextrun"/>
          <w:rFonts w:ascii="Arial" w:hAnsi="Arial"/>
          <w:bCs/>
          <w:i/>
          <w:iCs/>
          <w:sz w:val="22"/>
          <w:szCs w:val="22"/>
          <w:lang w:val="en-US"/>
        </w:rPr>
        <w:t>essential to the nature of a contract project, led us to define a series of new taps as a natural extension of the Nostromo collection, albeit starting from a completely different technical approach, yet always in keeping with the Fantini aesthetic.”</w:t>
      </w:r>
    </w:p>
    <w:p w14:paraId="2BC6C2AC" w14:textId="77777777" w:rsidR="00C13A03" w:rsidRPr="007A5CF0" w:rsidRDefault="00C13A03" w:rsidP="00E9783E">
      <w:pPr>
        <w:shd w:val="clear" w:color="auto" w:fill="FFFFFF"/>
        <w:rPr>
          <w:rStyle w:val="normaltextrun"/>
          <w:rFonts w:ascii="Arial" w:hAnsi="Arial"/>
          <w:bCs/>
          <w:sz w:val="22"/>
          <w:szCs w:val="22"/>
          <w:lang w:val="en-US"/>
        </w:rPr>
      </w:pPr>
    </w:p>
    <w:p w14:paraId="0C4F38C9" w14:textId="77777777" w:rsidR="00E9783E" w:rsidRPr="007A5CF0" w:rsidRDefault="00E9783E" w:rsidP="00E9783E">
      <w:pPr>
        <w:shd w:val="clear" w:color="auto" w:fill="FFFFFF"/>
        <w:rPr>
          <w:rStyle w:val="normaltextrun"/>
          <w:rFonts w:ascii="Arial" w:hAnsi="Arial"/>
          <w:bCs/>
          <w:sz w:val="22"/>
          <w:szCs w:val="22"/>
          <w:lang w:val="en-US"/>
        </w:rPr>
      </w:pPr>
      <w:r w:rsidRPr="007A5CF0">
        <w:rPr>
          <w:rStyle w:val="normaltextrun"/>
          <w:rFonts w:ascii="Arial" w:hAnsi="Arial"/>
          <w:bCs/>
          <w:sz w:val="22"/>
          <w:szCs w:val="22"/>
          <w:lang w:val="en-US"/>
        </w:rPr>
        <w:t>The series is available in both an electronic version, which guarantees intuitive, hygienic and water-saving use, and a mechanical version with a progressive cartridge, which allows for smooth and precise control of temperature and flow.</w:t>
      </w:r>
    </w:p>
    <w:p w14:paraId="5DC0D4FF" w14:textId="77777777" w:rsidR="00C13A03" w:rsidRPr="007A5CF0" w:rsidRDefault="00C13A03" w:rsidP="00E9783E">
      <w:pPr>
        <w:shd w:val="clear" w:color="auto" w:fill="FFFFFF"/>
        <w:rPr>
          <w:rStyle w:val="normaltextrun"/>
          <w:rFonts w:ascii="Arial" w:hAnsi="Arial"/>
          <w:bCs/>
          <w:sz w:val="22"/>
          <w:szCs w:val="22"/>
          <w:lang w:val="en-US"/>
        </w:rPr>
      </w:pPr>
    </w:p>
    <w:p w14:paraId="56421F2E" w14:textId="6B3FF59A" w:rsidR="008E0411" w:rsidRDefault="00E9783E" w:rsidP="00E9783E">
      <w:pPr>
        <w:shd w:val="clear" w:color="auto" w:fill="FFFFFF"/>
        <w:rPr>
          <w:rStyle w:val="normaltextrun"/>
          <w:rFonts w:ascii="Arial" w:hAnsi="Arial"/>
          <w:bCs/>
          <w:sz w:val="22"/>
          <w:szCs w:val="22"/>
          <w:lang w:val="en-US"/>
        </w:rPr>
      </w:pPr>
      <w:r w:rsidRPr="007A5CF0">
        <w:rPr>
          <w:rStyle w:val="normaltextrun"/>
          <w:rFonts w:ascii="Arial" w:hAnsi="Arial"/>
          <w:bCs/>
          <w:sz w:val="22"/>
          <w:szCs w:val="22"/>
          <w:lang w:val="en-US"/>
        </w:rPr>
        <w:t>Intended primarily for the hospitality sector and public spaces, the electronic tap model is also suitable for domestic use. The water is turned on and off by an innovative laser sensor, which is far more precise than infrared sensors</w:t>
      </w:r>
      <w:r w:rsidR="008E022A">
        <w:rPr>
          <w:rStyle w:val="normaltextrun"/>
          <w:rFonts w:ascii="Arial" w:hAnsi="Arial"/>
          <w:bCs/>
          <w:sz w:val="22"/>
          <w:szCs w:val="22"/>
          <w:lang w:val="en-US"/>
        </w:rPr>
        <w:t xml:space="preserve">. </w:t>
      </w:r>
      <w:proofErr w:type="spellStart"/>
      <w:r w:rsidR="008E022A">
        <w:rPr>
          <w:rStyle w:val="normaltextrun"/>
          <w:rFonts w:ascii="Arial" w:hAnsi="Arial"/>
          <w:bCs/>
          <w:sz w:val="22"/>
          <w:szCs w:val="22"/>
          <w:lang w:val="en-US"/>
        </w:rPr>
        <w:t>L</w:t>
      </w:r>
      <w:r w:rsidRPr="007A5CF0">
        <w:rPr>
          <w:rStyle w:val="normaltextrun"/>
          <w:rFonts w:ascii="Arial" w:hAnsi="Arial"/>
          <w:bCs/>
          <w:sz w:val="22"/>
          <w:szCs w:val="22"/>
          <w:lang w:val="en-US"/>
        </w:rPr>
        <w:t>less</w:t>
      </w:r>
      <w:proofErr w:type="spellEnd"/>
      <w:r w:rsidRPr="007A5CF0">
        <w:rPr>
          <w:rStyle w:val="normaltextrun"/>
          <w:rFonts w:ascii="Arial" w:hAnsi="Arial"/>
          <w:bCs/>
          <w:sz w:val="22"/>
          <w:szCs w:val="22"/>
          <w:lang w:val="en-US"/>
        </w:rPr>
        <w:t xml:space="preserve"> sensitive to shadows, it identifies the presence of hands in front of it with greater accuracy rather than the amount of light around the </w:t>
      </w:r>
      <w:proofErr w:type="gramStart"/>
      <w:r w:rsidRPr="007A5CF0">
        <w:rPr>
          <w:rStyle w:val="normaltextrun"/>
          <w:rFonts w:ascii="Arial" w:hAnsi="Arial"/>
          <w:bCs/>
          <w:sz w:val="22"/>
          <w:szCs w:val="22"/>
          <w:lang w:val="en-US"/>
        </w:rPr>
        <w:t>tap, and</w:t>
      </w:r>
      <w:proofErr w:type="gramEnd"/>
      <w:r w:rsidRPr="007A5CF0">
        <w:rPr>
          <w:rStyle w:val="normaltextrun"/>
          <w:rFonts w:ascii="Arial" w:hAnsi="Arial"/>
          <w:bCs/>
          <w:sz w:val="22"/>
          <w:szCs w:val="22"/>
          <w:lang w:val="en-US"/>
        </w:rPr>
        <w:t xml:space="preserve"> is more responsive when turning the water on and off.</w:t>
      </w:r>
    </w:p>
    <w:p w14:paraId="11E534BE" w14:textId="677DAFB1" w:rsidR="008E42FC" w:rsidRPr="00C13A03" w:rsidRDefault="008E42FC" w:rsidP="0046357A">
      <w:pPr>
        <w:rPr>
          <w:rStyle w:val="normaltextrun"/>
          <w:rFonts w:ascii="Arial" w:hAnsi="Arial"/>
          <w:bCs/>
          <w:sz w:val="22"/>
          <w:szCs w:val="22"/>
        </w:rPr>
      </w:pPr>
    </w:p>
    <w:sectPr w:rsidR="008E42FC" w:rsidRPr="00C13A03"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63C16" w14:textId="77777777" w:rsidR="004E66C7" w:rsidRDefault="004E66C7" w:rsidP="001F20E4">
      <w:r>
        <w:separator/>
      </w:r>
    </w:p>
  </w:endnote>
  <w:endnote w:type="continuationSeparator" w:id="0">
    <w:p w14:paraId="05F92072" w14:textId="77777777" w:rsidR="004E66C7" w:rsidRDefault="004E66C7"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Slab Regular">
    <w:charset w:val="00"/>
    <w:family w:val="auto"/>
    <w:pitch w:val="variable"/>
    <w:sig w:usb0="E00002FF" w:usb1="5000205B" w:usb2="00000020" w:usb3="00000000" w:csb0="0000019F" w:csb1="00000000"/>
  </w:font>
  <w:font w:name="Roboto Regular">
    <w:altName w:val="Roboto"/>
    <w:panose1 w:val="00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Ltd</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4 Via M. Buonarroti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r w:rsidRPr="00B20075">
      <w:rPr>
        <w:rFonts w:ascii="Calibri" w:hAnsi="Calibri" w:cs="Roboto Regular"/>
        <w:color w:val="434343"/>
        <w:sz w:val="18"/>
        <w:szCs w:val="18"/>
      </w:rPr>
      <w:t>Tel. +39 0322 918411 (</w:t>
    </w:r>
    <w:proofErr w:type="spellStart"/>
    <w:r w:rsidRPr="00B20075">
      <w:rPr>
        <w:rFonts w:ascii="Calibri" w:hAnsi="Calibri" w:cs="Roboto Regular"/>
        <w:color w:val="434343"/>
        <w:sz w:val="18"/>
        <w:szCs w:val="18"/>
      </w:rPr>
      <w:t>switchboard</w:t>
    </w:r>
    <w:proofErr w:type="spellEnd"/>
    <w:r w:rsidRPr="00B20075">
      <w:rPr>
        <w:rFonts w:ascii="Calibri" w:hAnsi="Calibri" w:cs="Roboto Regular"/>
        <w:color w:val="434343"/>
        <w:sz w:val="18"/>
        <w:szCs w:val="18"/>
      </w:rPr>
      <w:t>)</w:t>
    </w:r>
  </w:p>
  <w:p w14:paraId="09673305" w14:textId="77777777" w:rsidR="00B20075" w:rsidRDefault="00B20075" w:rsidP="00B20075">
    <w:pPr>
      <w:widowControl w:val="0"/>
      <w:autoSpaceDE w:val="0"/>
      <w:autoSpaceDN w:val="0"/>
      <w:adjustRightInd w:val="0"/>
      <w:ind w:left="7371"/>
      <w:rPr>
        <w:rFonts w:ascii="Calibri" w:hAnsi="Calibri" w:cs="Roboto Regular"/>
        <w:color w:val="434343"/>
        <w:sz w:val="18"/>
        <w:szCs w:val="18"/>
        <w:lang w:val="en-US"/>
      </w:rPr>
    </w:pPr>
    <w:r w:rsidRPr="00332AFE">
      <w:rPr>
        <w:rFonts w:ascii="Calibri" w:hAnsi="Calibri" w:cs="Roboto Regular"/>
        <w:color w:val="434343"/>
        <w:sz w:val="18"/>
        <w:szCs w:val="18"/>
        <w:lang w:val="en-US"/>
      </w:rPr>
      <w:t xml:space="preserve">Fax +39 0322 969530 </w:t>
    </w:r>
  </w:p>
  <w:p w14:paraId="571CEBC1" w14:textId="77777777" w:rsidR="00B20075" w:rsidRDefault="00B20075" w:rsidP="00B20075">
    <w:pPr>
      <w:widowControl w:val="0"/>
      <w:autoSpaceDE w:val="0"/>
      <w:autoSpaceDN w:val="0"/>
      <w:adjustRightInd w:val="0"/>
      <w:ind w:left="7371"/>
      <w:rPr>
        <w:rFonts w:ascii="Calibri" w:hAnsi="Calibri"/>
        <w:sz w:val="18"/>
        <w:szCs w:val="18"/>
        <w:lang w:val="en-US"/>
      </w:rPr>
    </w:pPr>
    <w:hyperlink r:id="rId1" w:history="1">
      <w:r w:rsidRPr="00332AFE">
        <w:rPr>
          <w:rFonts w:ascii="Calibri" w:hAnsi="Calibri" w:cs="Roboto Regular"/>
          <w:color w:val="434343"/>
          <w:sz w:val="18"/>
          <w:szCs w:val="18"/>
          <w:lang w:val="en-US"/>
        </w:rPr>
        <w:t>fantini@fantini.it</w:t>
      </w:r>
    </w:hyperlink>
    <w:r w:rsidRPr="00332AFE">
      <w:rPr>
        <w:rFonts w:ascii="Calibri" w:hAnsi="Calibri"/>
        <w:sz w:val="18"/>
        <w:szCs w:val="18"/>
        <w:lang w:val="en-US"/>
      </w:rPr>
      <w:t xml:space="preserve"> </w:t>
    </w:r>
  </w:p>
  <w:p w14:paraId="0B8D3A03" w14:textId="4F94AFF6" w:rsidR="00B20075" w:rsidRPr="00332AFE" w:rsidRDefault="00B20075" w:rsidP="00B20075">
    <w:pPr>
      <w:widowControl w:val="0"/>
      <w:autoSpaceDE w:val="0"/>
      <w:autoSpaceDN w:val="0"/>
      <w:adjustRightInd w:val="0"/>
      <w:ind w:left="7371"/>
      <w:rPr>
        <w:rFonts w:ascii="Roboto Regular" w:hAnsi="Roboto Regular" w:cs="Roboto Regular"/>
        <w:color w:val="434343"/>
        <w:sz w:val="28"/>
        <w:szCs w:val="28"/>
        <w:lang w:val="en-US"/>
      </w:rPr>
    </w:pPr>
    <w:r w:rsidRPr="00332AFE">
      <w:rPr>
        <w:rFonts w:ascii="Calibri" w:hAnsi="Calibri"/>
        <w:sz w:val="18"/>
        <w:szCs w:val="18"/>
        <w:lang w:val="en-US"/>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F21DC" w14:textId="77777777" w:rsidR="004E66C7" w:rsidRDefault="004E66C7" w:rsidP="001F20E4">
      <w:r>
        <w:separator/>
      </w:r>
    </w:p>
  </w:footnote>
  <w:footnote w:type="continuationSeparator" w:id="0">
    <w:p w14:paraId="1DBF1E97" w14:textId="77777777" w:rsidR="004E66C7" w:rsidRDefault="004E66C7"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7A09" w14:textId="3307A023" w:rsidR="001F20E4" w:rsidRDefault="001F20E4" w:rsidP="001F20E4">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44B1D"/>
    <w:rsid w:val="00046B54"/>
    <w:rsid w:val="00047161"/>
    <w:rsid w:val="000920A0"/>
    <w:rsid w:val="00097C15"/>
    <w:rsid w:val="00100512"/>
    <w:rsid w:val="00104072"/>
    <w:rsid w:val="00105524"/>
    <w:rsid w:val="00146C9C"/>
    <w:rsid w:val="001F0F0A"/>
    <w:rsid w:val="001F20E4"/>
    <w:rsid w:val="00213AE7"/>
    <w:rsid w:val="002A1294"/>
    <w:rsid w:val="002C2E01"/>
    <w:rsid w:val="0032021F"/>
    <w:rsid w:val="00320B38"/>
    <w:rsid w:val="00351734"/>
    <w:rsid w:val="00392A66"/>
    <w:rsid w:val="003F1F5C"/>
    <w:rsid w:val="00402FF3"/>
    <w:rsid w:val="004632D2"/>
    <w:rsid w:val="0046357A"/>
    <w:rsid w:val="0048475B"/>
    <w:rsid w:val="00486538"/>
    <w:rsid w:val="00487376"/>
    <w:rsid w:val="004E66C7"/>
    <w:rsid w:val="005166F5"/>
    <w:rsid w:val="00575F72"/>
    <w:rsid w:val="005769D8"/>
    <w:rsid w:val="005A4BEB"/>
    <w:rsid w:val="00656C74"/>
    <w:rsid w:val="006A47B8"/>
    <w:rsid w:val="006D6B14"/>
    <w:rsid w:val="006F2765"/>
    <w:rsid w:val="00737640"/>
    <w:rsid w:val="00787041"/>
    <w:rsid w:val="007A1A47"/>
    <w:rsid w:val="007A5CF0"/>
    <w:rsid w:val="007D5E06"/>
    <w:rsid w:val="008117D6"/>
    <w:rsid w:val="00853451"/>
    <w:rsid w:val="00872659"/>
    <w:rsid w:val="008A5091"/>
    <w:rsid w:val="008D25FA"/>
    <w:rsid w:val="008E022A"/>
    <w:rsid w:val="008E0411"/>
    <w:rsid w:val="008E42FC"/>
    <w:rsid w:val="008E7640"/>
    <w:rsid w:val="008F2511"/>
    <w:rsid w:val="00960966"/>
    <w:rsid w:val="0096280A"/>
    <w:rsid w:val="00971BE1"/>
    <w:rsid w:val="00982DED"/>
    <w:rsid w:val="009904A5"/>
    <w:rsid w:val="009C6E32"/>
    <w:rsid w:val="00A90E69"/>
    <w:rsid w:val="00AA2C09"/>
    <w:rsid w:val="00AB067F"/>
    <w:rsid w:val="00AD6860"/>
    <w:rsid w:val="00AE2EF0"/>
    <w:rsid w:val="00B20075"/>
    <w:rsid w:val="00B243E9"/>
    <w:rsid w:val="00B43DAF"/>
    <w:rsid w:val="00B7711F"/>
    <w:rsid w:val="00BA5B22"/>
    <w:rsid w:val="00BB79B4"/>
    <w:rsid w:val="00BD0833"/>
    <w:rsid w:val="00BF1601"/>
    <w:rsid w:val="00C10EA9"/>
    <w:rsid w:val="00C13A03"/>
    <w:rsid w:val="00C156BF"/>
    <w:rsid w:val="00C23198"/>
    <w:rsid w:val="00C81144"/>
    <w:rsid w:val="00CC4361"/>
    <w:rsid w:val="00CE2543"/>
    <w:rsid w:val="00CF360E"/>
    <w:rsid w:val="00D25EE1"/>
    <w:rsid w:val="00DF6C7B"/>
    <w:rsid w:val="00E01224"/>
    <w:rsid w:val="00E55E87"/>
    <w:rsid w:val="00E9783E"/>
    <w:rsid w:val="00ED4A6A"/>
    <w:rsid w:val="00EE2480"/>
    <w:rsid w:val="00EF6E59"/>
    <w:rsid w:val="00F232DA"/>
    <w:rsid w:val="00F311AE"/>
    <w:rsid w:val="00F57140"/>
    <w:rsid w:val="00F874CD"/>
    <w:rsid w:val="00F934A6"/>
    <w:rsid w:val="00FB1D56"/>
    <w:rsid w:val="00FD0BF1"/>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02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202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02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02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02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02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02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02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02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02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021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021F"/>
    <w:rPr>
      <w:i/>
      <w:iCs/>
      <w:color w:val="404040" w:themeColor="text1" w:themeTint="BF"/>
    </w:rPr>
  </w:style>
  <w:style w:type="paragraph" w:styleId="Paragrafoelenco">
    <w:name w:val="List Paragraph"/>
    <w:basedOn w:val="Normale"/>
    <w:uiPriority w:val="34"/>
    <w:qFormat/>
    <w:rsid w:val="0032021F"/>
    <w:pPr>
      <w:ind w:left="720"/>
      <w:contextualSpacing/>
    </w:pPr>
  </w:style>
  <w:style w:type="character" w:styleId="Enfasiintensa">
    <w:name w:val="Intense Emphasis"/>
    <w:basedOn w:val="Carpredefinitoparagrafo"/>
    <w:uiPriority w:val="21"/>
    <w:qFormat/>
    <w:rsid w:val="0032021F"/>
    <w:rPr>
      <w:i/>
      <w:iCs/>
      <w:color w:val="0F4761" w:themeColor="accent1" w:themeShade="BF"/>
    </w:rPr>
  </w:style>
  <w:style w:type="paragraph" w:styleId="Citazioneintensa">
    <w:name w:val="Intense Quote"/>
    <w:basedOn w:val="Normale"/>
    <w:next w:val="Normale"/>
    <w:link w:val="CitazioneintensaCarattere"/>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021F"/>
    <w:rPr>
      <w:i/>
      <w:iCs/>
      <w:color w:val="0F4761" w:themeColor="accent1" w:themeShade="BF"/>
    </w:rPr>
  </w:style>
  <w:style w:type="character" w:styleId="Riferimentointenso">
    <w:name w:val="Intense Reference"/>
    <w:basedOn w:val="Carpredefinitoparagrafo"/>
    <w:uiPriority w:val="32"/>
    <w:qFormat/>
    <w:rsid w:val="0032021F"/>
    <w:rPr>
      <w:b/>
      <w:bCs/>
      <w:smallCaps/>
      <w:color w:val="0F4761" w:themeColor="accent1" w:themeShade="BF"/>
      <w:spacing w:val="5"/>
    </w:rPr>
  </w:style>
  <w:style w:type="paragraph" w:styleId="Intestazione">
    <w:name w:val="header"/>
    <w:basedOn w:val="Normale"/>
    <w:link w:val="IntestazioneCarattere"/>
    <w:uiPriority w:val="99"/>
    <w:unhideWhenUsed/>
    <w:rsid w:val="001F20E4"/>
    <w:pPr>
      <w:tabs>
        <w:tab w:val="center" w:pos="4819"/>
        <w:tab w:val="right" w:pos="9638"/>
      </w:tabs>
    </w:pPr>
  </w:style>
  <w:style w:type="character" w:customStyle="1" w:styleId="IntestazioneCarattere">
    <w:name w:val="Intestazione Carattere"/>
    <w:basedOn w:val="Carpredefinitoparagrafo"/>
    <w:link w:val="Intestazione"/>
    <w:uiPriority w:val="99"/>
    <w:rsid w:val="001F20E4"/>
  </w:style>
  <w:style w:type="paragraph" w:styleId="Pidipagina">
    <w:name w:val="footer"/>
    <w:basedOn w:val="Normale"/>
    <w:link w:val="PidipaginaCarattere"/>
    <w:uiPriority w:val="99"/>
    <w:unhideWhenUsed/>
    <w:rsid w:val="001F20E4"/>
    <w:pPr>
      <w:tabs>
        <w:tab w:val="center" w:pos="4819"/>
        <w:tab w:val="right" w:pos="9638"/>
      </w:tabs>
    </w:pPr>
  </w:style>
  <w:style w:type="character" w:customStyle="1" w:styleId="PidipaginaCarattere">
    <w:name w:val="Piè di pagina Carattere"/>
    <w:basedOn w:val="Carpredefinitoparagrafo"/>
    <w:link w:val="Pidipagina"/>
    <w:uiPriority w:val="99"/>
    <w:rsid w:val="001F20E4"/>
  </w:style>
  <w:style w:type="paragraph" w:customStyle="1" w:styleId="paragraph">
    <w:name w:val="paragraph"/>
    <w:basedOn w:val="Normale"/>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Carpredefinitoparagrafo"/>
    <w:rsid w:val="001F0F0A"/>
  </w:style>
  <w:style w:type="character" w:customStyle="1" w:styleId="eop">
    <w:name w:val="eop"/>
    <w:basedOn w:val="Carpredefinitoparagrafo"/>
    <w:rsid w:val="00EE2480"/>
  </w:style>
  <w:style w:type="paragraph" w:styleId="NormaleWeb">
    <w:name w:val="Normal (Web)"/>
    <w:basedOn w:val="Normale"/>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AB0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1134</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docId:AAA48DD077979BDE543053BB087771C1</cp:keywords>
  <dc:description/>
  <cp:lastModifiedBy>Mariana Milano</cp:lastModifiedBy>
  <cp:revision>7</cp:revision>
  <dcterms:created xsi:type="dcterms:W3CDTF">2026-04-10T16:54:00Z</dcterms:created>
  <dcterms:modified xsi:type="dcterms:W3CDTF">2026-04-19T13:15:00Z</dcterms:modified>
</cp:coreProperties>
</file>